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FC" w:rsidRPr="00A630FC" w:rsidRDefault="00A630FC" w:rsidP="00A630FC">
      <w:pPr>
        <w:widowControl/>
        <w:wordWrap/>
        <w:autoSpaceDE/>
        <w:autoSpaceDN/>
        <w:spacing w:before="240" w:after="240" w:line="480" w:lineRule="auto"/>
        <w:ind w:firstLine="144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Students Respond to Different Types Of Teaching Techniques</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w:t>
      </w:r>
    </w:p>
    <w:p w:rsidR="00A630FC" w:rsidRPr="00A630FC" w:rsidRDefault="00A630FC" w:rsidP="00A630FC">
      <w:pPr>
        <w:widowControl/>
        <w:wordWrap/>
        <w:autoSpaceDE/>
        <w:autoSpaceDN/>
        <w:spacing w:before="240" w:after="240" w:line="480" w:lineRule="auto"/>
        <w:ind w:firstLine="24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TESOL 75/ Diane Lee</w:t>
      </w:r>
    </w:p>
    <w:p w:rsidR="00A630FC" w:rsidRPr="00A630FC" w:rsidRDefault="00A630FC" w:rsidP="00A630FC">
      <w:pPr>
        <w:widowControl/>
        <w:wordWrap/>
        <w:autoSpaceDE/>
        <w:autoSpaceDN/>
        <w:spacing w:before="240" w:after="240" w:line="480" w:lineRule="auto"/>
        <w:ind w:firstLine="24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Essay Assignment #1</w:t>
      </w:r>
    </w:p>
    <w:p w:rsidR="00A630FC" w:rsidRPr="00A630FC" w:rsidRDefault="00A630FC" w:rsidP="00A630FC">
      <w:pPr>
        <w:widowControl/>
        <w:wordWrap/>
        <w:autoSpaceDE/>
        <w:autoSpaceDN/>
        <w:spacing w:before="240" w:after="240" w:line="480" w:lineRule="auto"/>
        <w:ind w:firstLine="24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April, 11, 2012</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w:t>
      </w:r>
    </w:p>
    <w:p w:rsidR="00A630FC" w:rsidRPr="00A630FC" w:rsidRDefault="00A630FC" w:rsidP="00A630FC">
      <w:pPr>
        <w:widowControl/>
        <w:wordWrap/>
        <w:autoSpaceDE/>
        <w:autoSpaceDN/>
        <w:spacing w:after="200" w:line="480" w:lineRule="auto"/>
        <w:ind w:firstLine="80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Most of us had been through education from elementary through university. We’ve been through many different types of teachers as well. But when it comes to English class who would you want to be taught again if you have to pick one to learn from. We would probably pick one of the teachers that might have given us a deep impression with positively successful results. This essay is to compare the class between ESL and TESOL from my experience. The main differences are the purpose of the class, types of activities, and diverse classmates.</w:t>
      </w:r>
    </w:p>
    <w:p w:rsidR="00A630FC" w:rsidRPr="00A630FC" w:rsidRDefault="00A630FC" w:rsidP="00A630FC">
      <w:pPr>
        <w:widowControl/>
        <w:wordWrap/>
        <w:autoSpaceDE/>
        <w:autoSpaceDN/>
        <w:spacing w:after="200" w:line="480" w:lineRule="auto"/>
        <w:ind w:firstLine="80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w:t>
      </w:r>
    </w:p>
    <w:p w:rsidR="00A630FC" w:rsidRPr="00A630FC" w:rsidRDefault="00A630FC" w:rsidP="00A630FC">
      <w:pPr>
        <w:widowControl/>
        <w:wordWrap/>
        <w:autoSpaceDE/>
        <w:autoSpaceDN/>
        <w:spacing w:after="200" w:line="480" w:lineRule="auto"/>
        <w:ind w:firstLine="80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xml:space="preserve">First of all, ESL and TESOL programs are created for different purposes. ESL stands for English as Second Language. Meaning it’s created for those who are immigrant of English spoken country. TESOL stands for Teacher of English to speakers of Other Languages. Which means it’s created for those teachers who teach ESL students. Moreover, it was created to prove the qualification of teacher’s performance officially. So to point out the differences to give you an idea to compare, the ESL students are actual student and </w:t>
      </w:r>
      <w:r w:rsidRPr="00A630FC">
        <w:rPr>
          <w:rFonts w:ascii="Times New Roman" w:eastAsia="굴림" w:hAnsi="Times New Roman" w:cs="Times New Roman"/>
          <w:color w:val="550055"/>
          <w:kern w:val="0"/>
          <w:sz w:val="24"/>
          <w:szCs w:val="24"/>
        </w:rPr>
        <w:lastRenderedPageBreak/>
        <w:t>TESOL students are teachers. For example, when the ESL students learn the MLA format and the grammar TESOL student gets to learn about teaching techniques for the ESL student.</w:t>
      </w:r>
    </w:p>
    <w:p w:rsidR="00A630FC" w:rsidRPr="00A630FC" w:rsidRDefault="00A630FC" w:rsidP="00A630FC">
      <w:pPr>
        <w:widowControl/>
        <w:wordWrap/>
        <w:autoSpaceDE/>
        <w:autoSpaceDN/>
        <w:spacing w:after="200" w:line="480" w:lineRule="auto"/>
        <w:ind w:firstLine="80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w:t>
      </w:r>
    </w:p>
    <w:p w:rsidR="00A630FC" w:rsidRPr="00A630FC" w:rsidRDefault="00A630FC" w:rsidP="00A630FC">
      <w:pPr>
        <w:widowControl/>
        <w:wordWrap/>
        <w:autoSpaceDE/>
        <w:autoSpaceDN/>
        <w:spacing w:after="200" w:line="480" w:lineRule="auto"/>
        <w:ind w:firstLine="80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Secondly, the difference between the ESL and TESOL is types of activities. The ESL student gets to have a limit of activities. My experiences as an ESL student in states might be the same as the other ESL students back in the days. The environment of ESL classes in states weren’t good compare to other classes provides in school. We only had one big desk with six to eight chairs and no black board. I believe it might’ve been like that because we were the minority. Also not that much students were there to study ESL. By the absences of normal class environment, such as visuals, auditories, and tactile-kinesthetic. The ESL class was totally depending on Performances by teacher of ESL, whether we like it or not. The ESL class that gave me the most positive effect was when I was in 7</w:t>
      </w:r>
      <w:r w:rsidRPr="00A630FC">
        <w:rPr>
          <w:rFonts w:ascii="Times New Roman" w:eastAsia="굴림" w:hAnsi="Times New Roman" w:cs="Times New Roman"/>
          <w:color w:val="550055"/>
          <w:kern w:val="0"/>
          <w:sz w:val="24"/>
          <w:szCs w:val="24"/>
          <w:vertAlign w:val="superscript"/>
        </w:rPr>
        <w:t>th</w:t>
      </w:r>
      <w:r w:rsidRPr="00A630FC">
        <w:rPr>
          <w:rFonts w:ascii="Times New Roman" w:eastAsia="굴림" w:hAnsi="Times New Roman" w:cs="Times New Roman"/>
          <w:color w:val="550055"/>
          <w:kern w:val="0"/>
          <w:sz w:val="24"/>
          <w:szCs w:val="24"/>
        </w:rPr>
        <w:t xml:space="preserve"> grade. The teacher’s name was Mrs. Park. She would teach us face to face explaining as long as we stay and never scowled at us or be impatient.  Since we shared the class with other ethnic group of ESL we didn’t get to use any of auditory and tactile-kinesthetic. But we didn’t really need any of those because we were there to learn grammar. She would usually give out the hand out for us to study and let us question her. She would also entertain us with her humor and snacks. She would also sometimes be a mentor and give an advice that each of us might need. I felt home when I was in ESL class because the way she comforted us with respect and love. I would dare title her as a teacher of involver and explainer also an enabler.  Practically she was more of explainer compare to my TESOL class, but since we were there to learn grammar and to feel supported emotionally since we were immigrant and the minority. Our needs were fulfilled and with the emotional support since we were human we got to improve out English skills more and more. Because we could concentrate on studying instead of </w:t>
      </w:r>
      <w:r w:rsidRPr="00A630FC">
        <w:rPr>
          <w:rFonts w:ascii="Times New Roman" w:eastAsia="굴림" w:hAnsi="Times New Roman" w:cs="Times New Roman"/>
          <w:color w:val="550055"/>
          <w:kern w:val="0"/>
          <w:sz w:val="24"/>
          <w:szCs w:val="24"/>
        </w:rPr>
        <w:lastRenderedPageBreak/>
        <w:t xml:space="preserve">feeling embarrassed in front of other normal 7th graders. And we could ask many questions as much as we wanted to, too. My experience in a TESOL class is so far so good. My big worries were the fact that I’m not a morning person because of working as a English teacher in Korea change me to become lazy. Since the class usually starts at 2p.m. I was very worried about not making it to class. But I noticed that I got to attain more and more energy as I start my day early. </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xml:space="preserve">Also Teacher of TESOL starts up with the ice breaker which wakes us up as an exercise in the morning. We get to do the tactile-kinesthetic. We also get to be engaged to each other by playing games. Which make us gain more Student Talking Time during the class. So I believe our TESOL teacher is well balanced involver, explainer, and enabler. But I wish for more of explainer to the teacher because I find out no office hour to ask questions to the teacher unless waiting for the email responds. </w:t>
      </w:r>
    </w:p>
    <w:p w:rsidR="00A630FC" w:rsidRPr="00A630FC" w:rsidRDefault="00A630FC" w:rsidP="00A630FC">
      <w:pPr>
        <w:widowControl/>
        <w:wordWrap/>
        <w:autoSpaceDE/>
        <w:autoSpaceDN/>
        <w:spacing w:after="200" w:line="480" w:lineRule="auto"/>
        <w:ind w:firstLine="800"/>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For conclusion, I fear that it is hard to fulfill the student needs all at once. So we do</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Need an education by experts to become a better qualified teacher to the learners. Well-</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xml:space="preserve">Balanced teacher which refers well balanced explainer, involver, and enabler. But don’t </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xml:space="preserve">misunderstand the meaning of well balanced. Its definition differs by the purpose of </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xml:space="preserve">the class. For example, if I teach a grammar class for Jr. High, I would give out a handout for </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xml:space="preserve">the homework and to explain and after I explain I would let the student to give an example. </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I will always focus on the purpose of the class and get feedbacks from the student by</w:t>
      </w:r>
    </w:p>
    <w:p w:rsidR="00A630FC" w:rsidRPr="00A630FC" w:rsidRDefault="00A630FC" w:rsidP="00A630FC">
      <w:pPr>
        <w:widowControl/>
        <w:wordWrap/>
        <w:autoSpaceDE/>
        <w:autoSpaceDN/>
        <w:spacing w:after="200" w:line="480" w:lineRule="auto"/>
        <w:jc w:val="left"/>
        <w:rPr>
          <w:rFonts w:ascii="굴림" w:eastAsia="굴림" w:hAnsi="굴림" w:cs="굴림"/>
          <w:color w:val="550055"/>
          <w:kern w:val="0"/>
          <w:sz w:val="24"/>
          <w:szCs w:val="24"/>
        </w:rPr>
      </w:pPr>
      <w:r w:rsidRPr="00A630FC">
        <w:rPr>
          <w:rFonts w:ascii="Times New Roman" w:eastAsia="굴림" w:hAnsi="Times New Roman" w:cs="Times New Roman"/>
          <w:color w:val="550055"/>
          <w:kern w:val="0"/>
          <w:sz w:val="24"/>
          <w:szCs w:val="24"/>
        </w:rPr>
        <w:t> conversation. It will lead me to set a right direction and great quality of teaching.  </w:t>
      </w:r>
    </w:p>
    <w:p w:rsidR="00A82136" w:rsidRPr="00A630FC" w:rsidRDefault="00A82136">
      <w:pPr>
        <w:rPr>
          <w:rFonts w:hint="eastAsia"/>
        </w:rPr>
      </w:pPr>
    </w:p>
    <w:sectPr w:rsidR="00A82136" w:rsidRPr="00A630FC" w:rsidSect="00A82136">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27" w:rsidRDefault="00D67B27" w:rsidP="00A630FC">
      <w:r>
        <w:separator/>
      </w:r>
    </w:p>
  </w:endnote>
  <w:endnote w:type="continuationSeparator" w:id="0">
    <w:p w:rsidR="00D67B27" w:rsidRDefault="00D67B27" w:rsidP="00A630F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FC" w:rsidRDefault="00A630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FC" w:rsidRDefault="00A630FC">
    <w:pPr>
      <w:pStyle w:val="a5"/>
    </w:pPr>
    <w:r>
      <w:rPr>
        <w:rFonts w:asciiTheme="majorHAnsi" w:hAnsiTheme="majorHAnsi" w:cstheme="majorHAnsi" w:hint="eastAsia"/>
      </w:rPr>
      <w:t>D.LEE/ESSAY#1</w:t>
    </w:r>
    <w:r>
      <w:rPr>
        <w:rFonts w:asciiTheme="majorHAnsi" w:hAnsiTheme="majorHAnsi" w:cstheme="majorHAnsi"/>
      </w:rPr>
      <w:ptab w:relativeTo="margin" w:alignment="right" w:leader="none"/>
    </w:r>
    <w:r>
      <w:rPr>
        <w:rFonts w:asciiTheme="majorHAnsi" w:hAnsiTheme="majorHAnsi" w:cstheme="majorHAnsi"/>
        <w:lang w:val="ko-KR"/>
      </w:rPr>
      <w:t xml:space="preserve">페이지 </w:t>
    </w:r>
    <w:fldSimple w:instr=" PAGE   \* MERGEFORMAT ">
      <w:r w:rsidRPr="00A630FC">
        <w:rPr>
          <w:rFonts w:asciiTheme="majorHAnsi" w:hAnsiTheme="majorHAnsi" w:cstheme="majorHAnsi"/>
          <w:noProof/>
          <w:lang w:val="ko-KR"/>
        </w:rPr>
        <w:t>1</w:t>
      </w:r>
    </w:fldSimple>
    <w:r>
      <w:rPr>
        <w:noProof/>
      </w:rPr>
      <w:pict>
        <v:group id="_x0000_s2051"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rPr>
      <w:pict>
        <v:rect id="_x0000_s2050"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rPr>
      <w:pict>
        <v:rect id="_x0000_s2049"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FC" w:rsidRDefault="00A630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27" w:rsidRDefault="00D67B27" w:rsidP="00A630FC">
      <w:r>
        <w:separator/>
      </w:r>
    </w:p>
  </w:footnote>
  <w:footnote w:type="continuationSeparator" w:id="0">
    <w:p w:rsidR="00D67B27" w:rsidRDefault="00D67B27" w:rsidP="00A63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FC" w:rsidRDefault="00A630F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FC" w:rsidRDefault="00A630F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FC" w:rsidRDefault="00A630F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0FC"/>
    <w:rsid w:val="00A630FC"/>
    <w:rsid w:val="00A82136"/>
    <w:rsid w:val="00D67B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3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0F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A630FC"/>
    <w:pPr>
      <w:tabs>
        <w:tab w:val="center" w:pos="4513"/>
        <w:tab w:val="right" w:pos="9026"/>
      </w:tabs>
      <w:snapToGrid w:val="0"/>
    </w:pPr>
  </w:style>
  <w:style w:type="character" w:customStyle="1" w:styleId="Char">
    <w:name w:val="머리글 Char"/>
    <w:basedOn w:val="a0"/>
    <w:link w:val="a4"/>
    <w:uiPriority w:val="99"/>
    <w:semiHidden/>
    <w:rsid w:val="00A630FC"/>
  </w:style>
  <w:style w:type="paragraph" w:styleId="a5">
    <w:name w:val="footer"/>
    <w:basedOn w:val="a"/>
    <w:link w:val="Char0"/>
    <w:uiPriority w:val="99"/>
    <w:unhideWhenUsed/>
    <w:rsid w:val="00A630FC"/>
    <w:pPr>
      <w:tabs>
        <w:tab w:val="center" w:pos="4513"/>
        <w:tab w:val="right" w:pos="9026"/>
      </w:tabs>
      <w:snapToGrid w:val="0"/>
    </w:pPr>
  </w:style>
  <w:style w:type="character" w:customStyle="1" w:styleId="Char0">
    <w:name w:val="바닥글 Char"/>
    <w:basedOn w:val="a0"/>
    <w:link w:val="a5"/>
    <w:uiPriority w:val="99"/>
    <w:rsid w:val="00A630FC"/>
  </w:style>
  <w:style w:type="paragraph" w:styleId="a6">
    <w:name w:val="Balloon Text"/>
    <w:basedOn w:val="a"/>
    <w:link w:val="Char1"/>
    <w:uiPriority w:val="99"/>
    <w:semiHidden/>
    <w:unhideWhenUsed/>
    <w:rsid w:val="00A630FC"/>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630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13531852">
      <w:bodyDiv w:val="1"/>
      <w:marLeft w:val="0"/>
      <w:marRight w:val="0"/>
      <w:marTop w:val="0"/>
      <w:marBottom w:val="0"/>
      <w:divBdr>
        <w:top w:val="none" w:sz="0" w:space="0" w:color="auto"/>
        <w:left w:val="none" w:sz="0" w:space="0" w:color="auto"/>
        <w:bottom w:val="none" w:sz="0" w:space="0" w:color="auto"/>
        <w:right w:val="none" w:sz="0" w:space="0" w:color="auto"/>
      </w:divBdr>
      <w:divsChild>
        <w:div w:id="98722050">
          <w:marLeft w:val="0"/>
          <w:marRight w:val="0"/>
          <w:marTop w:val="0"/>
          <w:marBottom w:val="0"/>
          <w:divBdr>
            <w:top w:val="none" w:sz="0" w:space="0" w:color="auto"/>
            <w:left w:val="none" w:sz="0" w:space="0" w:color="auto"/>
            <w:bottom w:val="none" w:sz="0" w:space="0" w:color="auto"/>
            <w:right w:val="none" w:sz="0" w:space="0" w:color="auto"/>
          </w:divBdr>
          <w:divsChild>
            <w:div w:id="19274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E925-2630-4BDE-B965-3A47A949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2012-04-10T23:55:00Z</dcterms:created>
  <dcterms:modified xsi:type="dcterms:W3CDTF">2012-04-11T00:01:00Z</dcterms:modified>
</cp:coreProperties>
</file>