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A" w:rsidRPr="00DB59EA" w:rsidRDefault="00DB59EA" w:rsidP="00DB59EA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59EA">
        <w:rPr>
          <w:rFonts w:ascii="Arial" w:eastAsia="Times New Roman" w:hAnsi="Arial" w:cs="Arial"/>
          <w:b/>
          <w:color w:val="000000"/>
          <w:sz w:val="32"/>
          <w:szCs w:val="24"/>
        </w:rPr>
        <w:t xml:space="preserve">The Art </w:t>
      </w:r>
      <w:r w:rsidRPr="00DB59EA">
        <w:rPr>
          <w:rFonts w:ascii="Arial" w:hAnsi="Arial" w:cs="Arial" w:hint="eastAsia"/>
          <w:b/>
          <w:color w:val="000000"/>
          <w:sz w:val="32"/>
          <w:szCs w:val="24"/>
        </w:rPr>
        <w:t>o</w:t>
      </w:r>
      <w:r w:rsidRPr="00DB59EA">
        <w:rPr>
          <w:rFonts w:ascii="Arial" w:eastAsia="Times New Roman" w:hAnsi="Arial" w:cs="Arial"/>
          <w:b/>
          <w:color w:val="000000"/>
          <w:sz w:val="32"/>
          <w:szCs w:val="24"/>
        </w:rPr>
        <w:t>f Learning</w:t>
      </w:r>
    </w:p>
    <w:p w:rsidR="00DB59EA" w:rsidRDefault="00DB59EA" w:rsidP="00DB59EA">
      <w:pPr>
        <w:shd w:val="clear" w:color="auto" w:fill="FFFFFF"/>
        <w:spacing w:after="0" w:line="48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B59EA" w:rsidRDefault="00DB59EA" w:rsidP="00DB59EA">
      <w:pPr>
        <w:shd w:val="clear" w:color="auto" w:fill="FFFFFF"/>
        <w:spacing w:after="0" w:line="48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TESOL 75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Essay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 #2</w:t>
      </w:r>
    </w:p>
    <w:p w:rsidR="00DB59EA" w:rsidRDefault="00DB59EA" w:rsidP="00DB59EA">
      <w:pPr>
        <w:shd w:val="clear" w:color="auto" w:fill="FFFFFF"/>
        <w:spacing w:after="0" w:line="48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Jae Yi</w:t>
      </w:r>
    </w:p>
    <w:p w:rsidR="00DB59EA" w:rsidRPr="00DB59EA" w:rsidRDefault="00DB59EA" w:rsidP="00B114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br/>
        <w:t>"Do not confine your children to your own learning for they were born in another time." Hebrew Proverb</w:t>
      </w:r>
    </w:p>
    <w:p w:rsidR="00DB59EA" w:rsidRPr="00DB59EA" w:rsidRDefault="00DB59EA" w:rsidP="00B05A9B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t>All learning institutions have their own set of rules and regulations. Some are more lenient than others</w:t>
      </w:r>
      <w:r w:rsidR="00B05A9B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>but for the most part they are strict and demanding. A strict policy is a good policy because in the end the student</w:t>
      </w:r>
      <w:r w:rsidR="00B11418">
        <w:rPr>
          <w:rFonts w:ascii="Arial" w:hAnsi="Arial" w:cs="Arial" w:hint="eastAsia"/>
          <w:color w:val="000000"/>
          <w:sz w:val="24"/>
          <w:szCs w:val="24"/>
        </w:rPr>
        <w:t>s</w:t>
      </w:r>
      <w:r w:rsidR="00B11418">
        <w:rPr>
          <w:rFonts w:ascii="Arial" w:eastAsia="Times New Roman" w:hAnsi="Arial" w:cs="Arial"/>
          <w:color w:val="000000"/>
          <w:sz w:val="24"/>
          <w:szCs w:val="24"/>
        </w:rPr>
        <w:t xml:space="preserve"> get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more out of learning. The methods of punishment may vary but necessary for student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control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B59EA" w:rsidRPr="00DB59EA" w:rsidRDefault="00DB59EA" w:rsidP="00B05A9B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When I attended college at New York State's Nassau Community College, their rules and policies for attendance were very strict. For instance, if we had 3 absences in one semester it would mean we couldn't get credit for that particular class. Tardiness wasn't accepted or tolerated at all. If we were late by five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minutes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we were asked not to enter in the classroom unless we had a doctor</w:t>
      </w:r>
      <w:r w:rsidR="00B05A9B">
        <w:rPr>
          <w:rFonts w:ascii="Arial" w:hAnsi="Arial" w:cs="Arial"/>
          <w:color w:val="000000"/>
          <w:sz w:val="24"/>
          <w:szCs w:val="24"/>
        </w:rPr>
        <w:t>’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>s note in hand. I thought that my schools policies on attendance and punctuality were a bit harsh only because I was the student. But rather in the teachers perspective I agree because the teacher has a responsibility to the whole class and not just the few students who are tardy.</w:t>
      </w:r>
    </w:p>
    <w:p w:rsidR="00DB59EA" w:rsidRPr="00DB59EA" w:rsidRDefault="00DB59EA" w:rsidP="00B05A9B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As a teacher, I would definitely enforce the institutions frequent tardiness and absences policy with various types of penalties that will reflect the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students’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over-all grade. I would also impleme</w:t>
      </w:r>
      <w:r w:rsidR="00B05A9B">
        <w:rPr>
          <w:rFonts w:ascii="Arial" w:eastAsia="Times New Roman" w:hAnsi="Arial" w:cs="Arial"/>
          <w:color w:val="000000"/>
          <w:sz w:val="24"/>
          <w:szCs w:val="24"/>
        </w:rPr>
        <w:t>nt what I learned at Times T</w:t>
      </w:r>
      <w:r w:rsidR="00B05A9B">
        <w:rPr>
          <w:rFonts w:ascii="Arial" w:hAnsi="Arial" w:cs="Arial" w:hint="eastAsia"/>
          <w:color w:val="000000"/>
          <w:sz w:val="24"/>
          <w:szCs w:val="24"/>
        </w:rPr>
        <w:t>ESOL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about the "Positive Punishment" by B.F. Skinner. If the student is late twice in the same week, I </w:t>
      </w:r>
      <w:r w:rsidR="00B11418">
        <w:rPr>
          <w:rFonts w:ascii="Arial" w:hAnsi="Arial" w:cs="Arial" w:hint="eastAsia"/>
          <w:color w:val="000000"/>
          <w:sz w:val="24"/>
          <w:szCs w:val="24"/>
        </w:rPr>
        <w:t xml:space="preserve">will 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give the 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student extra assignment to do for homework. As for absences, I would require a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doctor’s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note to verify the</w:t>
      </w:r>
      <w:r w:rsidR="00B05A9B">
        <w:rPr>
          <w:rFonts w:ascii="Arial" w:hAnsi="Arial" w:cs="Arial" w:hint="eastAsia"/>
          <w:color w:val="000000"/>
          <w:sz w:val="24"/>
          <w:szCs w:val="24"/>
        </w:rPr>
        <w:t>y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were ill. Whether they have a legitimate reason or not all assignments are still accountable. If any of these rules are not met, the penalty will be a 5% deduction from their overall grade.</w:t>
      </w:r>
    </w:p>
    <w:p w:rsidR="00DB59EA" w:rsidRPr="00DB59EA" w:rsidRDefault="00DB59EA" w:rsidP="00B05A9B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I like and agree with the institutions "English </w:t>
      </w:r>
      <w:proofErr w:type="gramStart"/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” policy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because I believe it is a very effective method of learning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. In college there were many ethnic backgrounds in my class. It made it very difficult not to mingle and socialize with them in my native language. It made learning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more difficult for sure. Through my personal experience I would strongly recommend the "English Only" policy and do my best to enforce it. We were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reprimanded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for speaking in our native language all the time. Maybe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that’s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why I can speak the way I do now. As for some of my friends they still somewhat have a </w:t>
      </w:r>
      <w:r w:rsidR="00B05A9B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accent when they speak </w:t>
      </w:r>
      <w:r w:rsidR="00B05A9B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because they continued to speak their native language throughout the learning years. To say the least, </w:t>
      </w:r>
      <w:proofErr w:type="gramStart"/>
      <w:r w:rsidRPr="00DB59EA"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gramEnd"/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made me a better student as well as help me to learn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much faster. I would like encourage my students to embrace the "English Only" policy because it is a very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effective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method that has been implemented in the institutions for a very long time with great success. I would give a couple of warnings along with an explanation as to why the "English Only" policy must be taken seriously. If the students do not adjust and adhere to this policy, I will deduct 5% to their overall grade. It seems whenever the teacher threatens to shave off points from their grade they listen and cooperate. It works all the time.</w:t>
      </w:r>
    </w:p>
    <w:p w:rsidR="00DB59EA" w:rsidRPr="00DB59EA" w:rsidRDefault="00DB59EA" w:rsidP="00B05A9B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B59EA">
        <w:rPr>
          <w:rFonts w:ascii="Arial" w:eastAsia="Times New Roman" w:hAnsi="Arial" w:cs="Arial"/>
          <w:color w:val="000000"/>
          <w:sz w:val="24"/>
          <w:szCs w:val="24"/>
        </w:rPr>
        <w:t>I h</w:t>
      </w:r>
      <w:r w:rsidR="00B05A9B">
        <w:rPr>
          <w:rFonts w:ascii="Arial" w:eastAsia="Times New Roman" w:hAnsi="Arial" w:cs="Arial"/>
          <w:color w:val="000000"/>
          <w:sz w:val="24"/>
          <w:szCs w:val="24"/>
        </w:rPr>
        <w:t>ave learned from the Times T</w:t>
      </w:r>
      <w:r w:rsidR="00B05A9B">
        <w:rPr>
          <w:rFonts w:ascii="Arial" w:hAnsi="Arial" w:cs="Arial" w:hint="eastAsia"/>
          <w:color w:val="000000"/>
          <w:sz w:val="24"/>
          <w:szCs w:val="24"/>
        </w:rPr>
        <w:t>ESOL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teachers that in order to present a good lesson presentation, the teachers need to show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a lot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of visuals along with many types of teaching methods. One book in particular that was very hel</w:t>
      </w:r>
      <w:r w:rsidR="00B05A9B">
        <w:rPr>
          <w:rFonts w:ascii="Arial" w:hAnsi="Arial" w:cs="Arial" w:hint="eastAsia"/>
          <w:color w:val="000000"/>
          <w:sz w:val="24"/>
          <w:szCs w:val="24"/>
        </w:rPr>
        <w:t>p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ful to me was Techniques 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and Principles in Language Teaching by Diane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Larson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-Freeman. Preparing for any lesson presentations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a lot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of time and preparation. I will make sure they are learning and understanding what is being taught by reinforcing them with classroom participation and words of encouragement. I will implement practice assignments of role playing so that they get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a lot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of practice. I will also demonstrate to the students many times before they actually present their lesson. Giving the students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a lot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of visuals will be very helpful. Also giving the students reading material from other teachers' lesson presentations will broaden their own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ideas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. A good lesson presentation takes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a lot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of practice so I will have the students do many practice presentations throughout the school year. You know what they say, "Practice makes </w:t>
      </w:r>
      <w:proofErr w:type="gramStart"/>
      <w:r w:rsidRPr="00DB59EA">
        <w:rPr>
          <w:rFonts w:ascii="Arial" w:eastAsia="Times New Roman" w:hAnsi="Arial" w:cs="Arial"/>
          <w:color w:val="000000"/>
          <w:sz w:val="24"/>
          <w:szCs w:val="24"/>
        </w:rPr>
        <w:t>Perfect</w:t>
      </w:r>
      <w:proofErr w:type="gramEnd"/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" and "If you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don’t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5A9B" w:rsidRPr="00DB59EA">
        <w:rPr>
          <w:rFonts w:ascii="Arial" w:eastAsia="Times New Roman" w:hAnsi="Arial" w:cs="Arial"/>
          <w:color w:val="000000"/>
          <w:sz w:val="24"/>
          <w:szCs w:val="24"/>
        </w:rPr>
        <w:t>succeed</w:t>
      </w:r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the first time, try </w:t>
      </w:r>
      <w:proofErr w:type="spellStart"/>
      <w:r w:rsidRPr="00DB59EA">
        <w:rPr>
          <w:rFonts w:ascii="Arial" w:eastAsia="Times New Roman" w:hAnsi="Arial" w:cs="Arial"/>
          <w:color w:val="000000"/>
          <w:sz w:val="24"/>
          <w:szCs w:val="24"/>
        </w:rPr>
        <w:t>try</w:t>
      </w:r>
      <w:proofErr w:type="spellEnd"/>
      <w:r w:rsidRPr="00DB59EA">
        <w:rPr>
          <w:rFonts w:ascii="Arial" w:eastAsia="Times New Roman" w:hAnsi="Arial" w:cs="Arial"/>
          <w:color w:val="000000"/>
          <w:sz w:val="24"/>
          <w:szCs w:val="24"/>
        </w:rPr>
        <w:t xml:space="preserve"> again."</w:t>
      </w:r>
    </w:p>
    <w:p w:rsidR="002370C5" w:rsidRDefault="002370C5" w:rsidP="00DB59EA"/>
    <w:sectPr w:rsidR="002370C5" w:rsidSect="00237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9EA"/>
    <w:rsid w:val="002370C5"/>
    <w:rsid w:val="00B05A9B"/>
    <w:rsid w:val="00B11418"/>
    <w:rsid w:val="00DB59EA"/>
    <w:rsid w:val="00F1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407">
                  <w:marLeft w:val="-50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9694">
                      <w:marLeft w:val="50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Jeongyoun</dc:creator>
  <cp:lastModifiedBy>Jeongyoun</cp:lastModifiedBy>
  <cp:revision>3</cp:revision>
  <dcterms:created xsi:type="dcterms:W3CDTF">2012-04-16T16:22:00Z</dcterms:created>
  <dcterms:modified xsi:type="dcterms:W3CDTF">2012-04-17T09:38:00Z</dcterms:modified>
</cp:coreProperties>
</file>