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6E" w:rsidRPr="004F126E" w:rsidRDefault="004F126E" w:rsidP="00F14CA8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kern w:val="0"/>
          <w:sz w:val="32"/>
          <w:szCs w:val="32"/>
        </w:rPr>
      </w:pPr>
      <w:r>
        <w:rPr>
          <w:rFonts w:ascii="굴림" w:eastAsia="굴림" w:hAnsi="굴림" w:cs="굴림" w:hint="eastAsia"/>
          <w:b/>
          <w:bCs/>
          <w:kern w:val="0"/>
          <w:sz w:val="24"/>
          <w:szCs w:val="24"/>
        </w:rPr>
        <w:t xml:space="preserve">                       </w:t>
      </w:r>
      <w:r w:rsidRPr="004F126E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 xml:space="preserve">  </w:t>
      </w:r>
      <w:r w:rsidRPr="004F126E">
        <w:rPr>
          <w:rFonts w:ascii="굴림" w:eastAsia="굴림" w:hAnsi="굴림" w:cs="굴림"/>
          <w:b/>
          <w:bCs/>
          <w:kern w:val="0"/>
          <w:sz w:val="32"/>
          <w:szCs w:val="32"/>
        </w:rPr>
        <w:t>L</w:t>
      </w:r>
      <w:r w:rsidRPr="004F126E">
        <w:rPr>
          <w:rFonts w:ascii="굴림" w:eastAsia="굴림" w:hAnsi="굴림" w:cs="굴림" w:hint="eastAsia"/>
          <w:b/>
          <w:bCs/>
          <w:kern w:val="0"/>
          <w:sz w:val="32"/>
          <w:szCs w:val="32"/>
        </w:rPr>
        <w:t xml:space="preserve">istening script </w:t>
      </w:r>
    </w:p>
    <w:p w:rsidR="004F126E" w:rsidRDefault="004F126E" w:rsidP="00F14CA8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</w:p>
    <w:p w:rsidR="00F14CA8" w:rsidRPr="00F14CA8" w:rsidRDefault="00F14CA8" w:rsidP="00F14CA8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Well hi there. What are you looking for today?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Uh, I'm just looking.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Well, how about a ring for someone special?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There IS no one special.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Well, take a look at this CD player. A great bargain today only.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Nah. I already have one, plus the handle is cracked.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Okay. Well what about this genuine leather jacket? It would look great on you.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Hum. Let me take a look at it.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Sure.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Umm. There are stains on the sleeves. I'll pass.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Well okay. Well, wouldn't you like to walk home with some of these great records? 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Some of the best hits from the 1960's.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>: Yeah, let's see. [</w:t>
      </w:r>
      <w:r w:rsidRPr="00F14CA8">
        <w:rPr>
          <w:rFonts w:ascii="굴림" w:eastAsia="굴림" w:hAnsi="굴림" w:cs="굴림"/>
          <w:i/>
          <w:iCs/>
          <w:kern w:val="0"/>
          <w:sz w:val="24"/>
          <w:szCs w:val="24"/>
        </w:rPr>
        <w:t>Yeah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] Now here's something I'd . . . Ah, these records are scratched.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>: [</w:t>
      </w:r>
      <w:r w:rsidRPr="00F14CA8">
        <w:rPr>
          <w:rFonts w:ascii="굴림" w:eastAsia="굴림" w:hAnsi="굴림" w:cs="굴림"/>
          <w:i/>
          <w:iCs/>
          <w:kern w:val="0"/>
          <w:sz w:val="24"/>
          <w:szCs w:val="24"/>
        </w:rPr>
        <w:t>Laughter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] Just in a couple places. Listen. I'll sell you these ten records for fifty dollars. A </w:t>
      </w:r>
      <w:hyperlink r:id="rId6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steal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!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Whoa! They're way too expensive. I'll give you twenty-five </w:t>
      </w:r>
      <w:hyperlink r:id="rId7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bucks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for them.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Ah, come on. I can't charge you less than thirty dollars and </w:t>
      </w:r>
      <w:hyperlink r:id="rId8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break even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>: Well, that guy over there is selling similar records for a much better price [</w:t>
      </w:r>
      <w:r w:rsidRPr="00F14CA8">
        <w:rPr>
          <w:rFonts w:ascii="굴림" w:eastAsia="굴림" w:hAnsi="굴림" w:cs="굴림"/>
          <w:i/>
          <w:iCs/>
          <w:kern w:val="0"/>
          <w:sz w:val="24"/>
          <w:szCs w:val="24"/>
        </w:rPr>
        <w:t>Ah!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], so thanks anyway.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. You </w:t>
      </w:r>
      <w:hyperlink r:id="rId9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drive a hard bargain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. Twenty-eight dollars, and that's my final offer.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Huh . . . I'll think about it.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. Listen. I'll even </w:t>
      </w:r>
      <w:hyperlink r:id="rId10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throw in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this vase.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Now what am I going to do with a vase?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Well, you can give it to that someone special when you find 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her.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. . and this ring would look great with it. </w:t>
      </w:r>
    </w:p>
    <w:p w:rsidR="00F14CA8" w:rsidRPr="00F14CA8" w:rsidRDefault="00F14CA8" w:rsidP="00F14CA8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: Oh, I'll </w:t>
      </w:r>
      <w:hyperlink r:id="rId11" w:anchor="key" w:history="1">
        <w:r w:rsidRPr="00F14CA8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stick with</w:t>
        </w:r>
      </w:hyperlink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the records. </w:t>
      </w:r>
    </w:p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F14CA8" w:rsidRDefault="00F14CA8"/>
    <w:p w:rsidR="004F126E" w:rsidRPr="00F14CA8" w:rsidRDefault="004F126E" w:rsidP="004F126E">
      <w:pPr>
        <w:widowControl/>
        <w:wordWrap/>
        <w:autoSpaceDE/>
        <w:autoSpaceDN/>
        <w:jc w:val="left"/>
        <w:rPr>
          <w:rFonts w:ascii="굴림" w:eastAsia="굴림" w:hAnsi="굴림" w:cs="굴림"/>
          <w:b/>
          <w:kern w:val="0"/>
          <w:sz w:val="28"/>
          <w:szCs w:val="28"/>
        </w:rPr>
      </w:pPr>
      <w:r w:rsidRPr="00F14CA8">
        <w:rPr>
          <w:rFonts w:ascii="굴림" w:eastAsia="굴림" w:hAnsi="굴림" w:cs="굴림" w:hint="eastAsia"/>
          <w:b/>
          <w:kern w:val="0"/>
          <w:sz w:val="28"/>
          <w:szCs w:val="28"/>
        </w:rPr>
        <w:t>Detail Question</w:t>
      </w:r>
    </w:p>
    <w:p w:rsidR="004F126E" w:rsidRDefault="004F126E" w:rsidP="004F126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F126E" w:rsidRDefault="004F126E" w:rsidP="004F126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F126E" w:rsidRDefault="004F126E" w:rsidP="004F126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kern w:val="0"/>
          <w:sz w:val="24"/>
          <w:szCs w:val="24"/>
        </w:rPr>
        <w:t>1. Why did the man not buy the ring for sale?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6.5pt" o:ole="">
            <v:imagedata r:id="rId12" o:title=""/>
          </v:shape>
          <w:control r:id="rId13" w:name="DefaultOcxName" w:shapeid="_x0000_i1066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A. He doesn't think it is very special.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69" type="#_x0000_t75" style="width:20.25pt;height:16.5pt" o:ole="">
            <v:imagedata r:id="rId12" o:title=""/>
          </v:shape>
          <w:control r:id="rId14" w:name="DefaultOcxName1" w:shapeid="_x0000_i1069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B. Someone else bought it before him.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2" type="#_x0000_t75" style="width:20.25pt;height:16.5pt" o:ole="">
            <v:imagedata r:id="rId12" o:title=""/>
          </v:shape>
          <w:control r:id="rId15" w:name="DefaultOcxName2" w:shapeid="_x0000_i1072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C. He has no need for a ring.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5" type="#_x0000_t75" style="width:20.25pt;height:16.5pt" o:ole="">
            <v:imagedata r:id="rId12" o:title=""/>
          </v:shape>
          <w:control r:id="rId16" w:name="DefaultOcxName3" w:shapeid="_x0000_i1075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D. The ring is too small.</w:t>
      </w:r>
    </w:p>
    <w:p w:rsidR="004F126E" w:rsidRPr="00F14CA8" w:rsidRDefault="004F126E" w:rsidP="004F126E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4F126E" w:rsidRPr="00F14CA8" w:rsidRDefault="004F126E" w:rsidP="004F126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kern w:val="0"/>
          <w:sz w:val="24"/>
          <w:szCs w:val="24"/>
        </w:rPr>
        <w:t>2. What is the problem with the CD player?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78" type="#_x0000_t75" style="width:20.25pt;height:16.5pt" o:ole="">
            <v:imagedata r:id="rId12" o:title=""/>
          </v:shape>
          <w:control r:id="rId17" w:name="DefaultOcxName4" w:shapeid="_x0000_i1078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A. The buttons are scratched.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1" type="#_x0000_t75" style="width:20.25pt;height:16.5pt" o:ole="">
            <v:imagedata r:id="rId12" o:title=""/>
          </v:shape>
          <w:control r:id="rId18" w:name="DefaultOcxName5" w:shapeid="_x0000_i1081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B. 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The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CD casing is chipped.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4" type="#_x0000_t75" style="width:20.25pt;height:16.5pt" o:ole="">
            <v:imagedata r:id="rId12" o:title=""/>
          </v:shape>
          <w:control r:id="rId19" w:name="DefaultOcxName6" w:shapeid="_x0000_i1084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C. The handle is damaged.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87" type="#_x0000_t75" style="width:20.25pt;height:16.5pt" o:ole="">
            <v:imagedata r:id="rId12" o:title=""/>
          </v:shape>
          <w:control r:id="rId20" w:name="DefaultOcxName7" w:shapeid="_x0000_i1087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D. The display is loose.</w:t>
      </w:r>
    </w:p>
    <w:p w:rsidR="004F126E" w:rsidRPr="00F14CA8" w:rsidRDefault="004F126E" w:rsidP="004F126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kern w:val="0"/>
          <w:sz w:val="24"/>
          <w:szCs w:val="24"/>
        </w:rPr>
        <w:t>3. The man is not interested in the leather jacket because</w:t>
      </w:r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0" type="#_x0000_t75" style="width:20.25pt;height:16.5pt" o:ole="">
            <v:imagedata r:id="rId12" o:title=""/>
          </v:shape>
          <w:control r:id="rId21" w:name="DefaultOcxName8" w:shapeid="_x0000_i1090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A. it is stained.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3" type="#_x0000_t75" style="width:20.25pt;height:16.5pt" o:ole="">
            <v:imagedata r:id="rId12" o:title=""/>
          </v:shape>
          <w:control r:id="rId22" w:name="DefaultOcxName9" w:shapeid="_x0000_i1093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B. he already has one.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6" type="#_x0000_t75" style="width:20.25pt;height:16.5pt" o:ole="">
            <v:imagedata r:id="rId12" o:title=""/>
          </v:shape>
          <w:control r:id="rId23" w:name="DefaultOcxName10" w:shapeid="_x0000_i1096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C. </w:t>
      </w:r>
      <w:proofErr w:type="spellStart"/>
      <w:proofErr w:type="gramStart"/>
      <w:r w:rsidRPr="00F14CA8">
        <w:rPr>
          <w:rFonts w:ascii="굴림" w:eastAsia="굴림" w:hAnsi="굴림" w:cs="굴림"/>
          <w:kern w:val="0"/>
          <w:sz w:val="24"/>
          <w:szCs w:val="24"/>
        </w:rPr>
        <w:t>its</w:t>
      </w:r>
      <w:proofErr w:type="spellEnd"/>
      <w:proofErr w:type="gramEnd"/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 too expensive.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099" type="#_x0000_t75" style="width:20.25pt;height:16.5pt" o:ole="">
            <v:imagedata r:id="rId12" o:title=""/>
          </v:shape>
          <w:control r:id="rId24" w:name="DefaultOcxName11" w:shapeid="_x0000_i1099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D. the seams are coming undone.</w:t>
      </w:r>
    </w:p>
    <w:p w:rsidR="004F126E" w:rsidRPr="00F14CA8" w:rsidRDefault="004F126E" w:rsidP="004F126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kern w:val="0"/>
          <w:sz w:val="24"/>
          <w:szCs w:val="24"/>
        </w:rPr>
        <w:t>4. What is the customer's initial counter offer for the records?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02" type="#_x0000_t75" style="width:20.25pt;height:16.5pt" o:ole="">
            <v:imagedata r:id="rId12" o:title=""/>
          </v:shape>
          <w:control r:id="rId25" w:name="DefaultOcxName12" w:shapeid="_x0000_i1102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 xml:space="preserve">A. $25 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05" type="#_x0000_t75" style="width:20.25pt;height:16.5pt" o:ole="">
            <v:imagedata r:id="rId12" o:title=""/>
          </v:shape>
          <w:control r:id="rId26" w:name="DefaultOcxName13" w:shapeid="_x0000_i1105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B. $28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08" type="#_x0000_t75" style="width:20.25pt;height:16.5pt" o:ole="">
            <v:imagedata r:id="rId12" o:title=""/>
          </v:shape>
          <w:control r:id="rId27" w:name="DefaultOcxName14" w:shapeid="_x0000_i1108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C. $30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11" type="#_x0000_t75" style="width:20.25pt;height:16.5pt" o:ole="">
            <v:imagedata r:id="rId12" o:title=""/>
          </v:shape>
          <w:control r:id="rId28" w:name="DefaultOcxName15" w:shapeid="_x0000_i1111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D. $35</w:t>
      </w:r>
    </w:p>
    <w:p w:rsidR="004F126E" w:rsidRPr="00F14CA8" w:rsidRDefault="004F126E" w:rsidP="004F126E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14CA8">
        <w:rPr>
          <w:rFonts w:ascii="굴림" w:eastAsia="굴림" w:hAnsi="굴림" w:cs="굴림"/>
          <w:kern w:val="0"/>
          <w:sz w:val="24"/>
          <w:szCs w:val="24"/>
        </w:rPr>
        <w:t>5. From the conversation, what does the customer probably purchase from the merchant in the end?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14" type="#_x0000_t75" style="width:20.25pt;height:16.5pt" o:ole="">
            <v:imagedata r:id="rId12" o:title=""/>
          </v:shape>
          <w:control r:id="rId29" w:name="DefaultOcxName16" w:shapeid="_x0000_i1114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A. only records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17" type="#_x0000_t75" style="width:20.25pt;height:16.5pt" o:ole="">
            <v:imagedata r:id="rId12" o:title=""/>
          </v:shape>
          <w:control r:id="rId30" w:name="DefaultOcxName17" w:shapeid="_x0000_i1117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B. only a vase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20" type="#_x0000_t75" style="width:20.25pt;height:16.5pt" o:ole="">
            <v:imagedata r:id="rId12" o:title=""/>
          </v:shape>
          <w:control r:id="rId31" w:name="DefaultOcxName18" w:shapeid="_x0000_i1120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C. some records and a vase</w:t>
      </w:r>
      <w:r w:rsidRPr="00F14CA8">
        <w:rPr>
          <w:rFonts w:ascii="굴림" w:eastAsia="굴림" w:hAnsi="굴림" w:cs="굴림"/>
          <w:kern w:val="0"/>
          <w:sz w:val="24"/>
          <w:szCs w:val="24"/>
        </w:rPr>
        <w:br/>
      </w:r>
      <w:r w:rsidR="00B2490C" w:rsidRPr="00F14CA8">
        <w:rPr>
          <w:rFonts w:ascii="굴림" w:eastAsia="굴림" w:hAnsi="굴림" w:cs="굴림"/>
          <w:kern w:val="0"/>
          <w:sz w:val="24"/>
          <w:szCs w:val="24"/>
        </w:rPr>
        <w:object w:dxaOrig="1440" w:dyaOrig="1440">
          <v:shape id="_x0000_i1123" type="#_x0000_t75" style="width:20.25pt;height:16.5pt" o:ole="">
            <v:imagedata r:id="rId12" o:title=""/>
          </v:shape>
          <w:control r:id="rId32" w:name="DefaultOcxName19" w:shapeid="_x0000_i1123"/>
        </w:object>
      </w:r>
      <w:r w:rsidRPr="00F14CA8">
        <w:rPr>
          <w:rFonts w:ascii="굴림" w:eastAsia="굴림" w:hAnsi="굴림" w:cs="굴림"/>
          <w:kern w:val="0"/>
          <w:sz w:val="24"/>
          <w:szCs w:val="24"/>
        </w:rPr>
        <w:t>D. nothing</w:t>
      </w:r>
    </w:p>
    <w:p w:rsidR="004F126E" w:rsidRPr="00F14CA8" w:rsidRDefault="004F126E" w:rsidP="004F126E"/>
    <w:p w:rsidR="004F126E" w:rsidRDefault="004F126E" w:rsidP="004F126E"/>
    <w:tbl>
      <w:tblPr>
        <w:tblW w:w="905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67"/>
        <w:gridCol w:w="1068"/>
        <w:gridCol w:w="2235"/>
        <w:gridCol w:w="2343"/>
        <w:gridCol w:w="2343"/>
      </w:tblGrid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steal</w:t>
            </w: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 great bargain</w:t>
            </w: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buck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one dollar </w:t>
            </w: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00305" w:rsidRPr="00A00305" w:rsidTr="00A00305">
        <w:trPr>
          <w:trHeight w:val="330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break even</w:t>
            </w: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end up with no profit or loss </w:t>
            </w: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at the end of some business activity</w:t>
            </w:r>
          </w:p>
        </w:tc>
      </w:tr>
      <w:tr w:rsidR="00A00305" w:rsidRPr="00A00305" w:rsidTr="00A00305">
        <w:trPr>
          <w:trHeight w:val="3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00305" w:rsidRPr="00A00305" w:rsidTr="00A00305">
        <w:trPr>
          <w:trHeight w:val="330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drive a hard bargain</w:t>
            </w: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expect a lot for what you pay for</w:t>
            </w: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00305" w:rsidRPr="00A00305" w:rsidTr="00A00305">
        <w:trPr>
          <w:trHeight w:val="330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throw in</w:t>
            </w: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add or include</w:t>
            </w:r>
          </w:p>
        </w:tc>
      </w:tr>
      <w:tr w:rsidR="00A00305" w:rsidRPr="00A00305" w:rsidTr="00A00305">
        <w:trPr>
          <w:trHeight w:val="33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A00305" w:rsidRPr="00A00305" w:rsidTr="00A00305">
        <w:trPr>
          <w:trHeight w:val="330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stick with</w:t>
            </w: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305" w:rsidRPr="00A00305" w:rsidRDefault="00A00305" w:rsidP="00A0030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00305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stay with, not changing to something else</w:t>
            </w:r>
          </w:p>
        </w:tc>
      </w:tr>
    </w:tbl>
    <w:p w:rsidR="004F126E" w:rsidRPr="00A00305" w:rsidRDefault="004F126E" w:rsidP="004F126E"/>
    <w:p w:rsidR="004F126E" w:rsidRDefault="004F126E" w:rsidP="004F126E"/>
    <w:p w:rsidR="00F14CA8" w:rsidRPr="004F126E" w:rsidRDefault="00F14CA8"/>
    <w:sectPr w:rsidR="00F14CA8" w:rsidRPr="004F126E" w:rsidSect="00214F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05" w:rsidRDefault="00A00305" w:rsidP="00A00305">
      <w:r>
        <w:separator/>
      </w:r>
    </w:p>
  </w:endnote>
  <w:endnote w:type="continuationSeparator" w:id="1">
    <w:p w:rsidR="00A00305" w:rsidRDefault="00A00305" w:rsidP="00A0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05" w:rsidRDefault="00A00305" w:rsidP="00A00305">
      <w:r>
        <w:separator/>
      </w:r>
    </w:p>
  </w:footnote>
  <w:footnote w:type="continuationSeparator" w:id="1">
    <w:p w:rsidR="00A00305" w:rsidRDefault="00A00305" w:rsidP="00A00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CA8"/>
    <w:rsid w:val="00214F52"/>
    <w:rsid w:val="004F126E"/>
    <w:rsid w:val="00570F37"/>
    <w:rsid w:val="006400D0"/>
    <w:rsid w:val="00A00305"/>
    <w:rsid w:val="00A67CFA"/>
    <w:rsid w:val="00B2490C"/>
    <w:rsid w:val="00F14CA8"/>
    <w:rsid w:val="00FA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C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CA8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003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00305"/>
  </w:style>
  <w:style w:type="paragraph" w:styleId="a6">
    <w:name w:val="footer"/>
    <w:basedOn w:val="a"/>
    <w:link w:val="Char0"/>
    <w:uiPriority w:val="99"/>
    <w:semiHidden/>
    <w:unhideWhenUsed/>
    <w:rsid w:val="00A00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0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flea/fleasc1.htm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hyperlink" Target="http://www.esl-lab.com/flea/fleasc1.htm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://www.esl-lab.com/flea/fleasc1.htm" TargetMode="External"/><Relationship Id="rId11" Type="http://schemas.openxmlformats.org/officeDocument/2006/relationships/hyperlink" Target="http://www.esl-lab.com/flea/fleasc1.htm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://www.esl-lab.com/flea/fleasc1.htm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footnotes" Target="footnotes.xml"/><Relationship Id="rId9" Type="http://schemas.openxmlformats.org/officeDocument/2006/relationships/hyperlink" Target="http://www.esl-lab.com/flea/fleasc1.htm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2012-11-22T01:32:00Z</dcterms:created>
  <dcterms:modified xsi:type="dcterms:W3CDTF">2012-11-23T01:22:00Z</dcterms:modified>
</cp:coreProperties>
</file>