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324" w:rsidRDefault="00D94324" w:rsidP="00D94324">
      <w:pPr>
        <w:pStyle w:val="a3"/>
      </w:pPr>
      <w:r>
        <w:rPr>
          <w:rFonts w:hint="eastAsia"/>
          <w:b/>
          <w:bCs/>
          <w:sz w:val="28"/>
          <w:szCs w:val="28"/>
        </w:rPr>
        <w:t>[TESOL - 01: Second Language Acquisition Assignment]</w:t>
      </w:r>
    </w:p>
    <w:p w:rsidR="00D94324" w:rsidRDefault="00D94324" w:rsidP="00D94324">
      <w:pPr>
        <w:pStyle w:val="a3"/>
        <w:rPr>
          <w:rFonts w:hint="eastAsia"/>
        </w:rPr>
      </w:pPr>
      <w:r>
        <w:rPr>
          <w:rFonts w:hint="eastAsia"/>
          <w:b/>
          <w:bCs/>
          <w:sz w:val="28"/>
          <w:szCs w:val="28"/>
        </w:rPr>
        <w:t>My two kinds of learning experiences</w:t>
      </w:r>
    </w:p>
    <w:p w:rsidR="00D94324" w:rsidRDefault="00D94324" w:rsidP="00D94324">
      <w:pPr>
        <w:pStyle w:val="a3"/>
        <w:rPr>
          <w:rFonts w:hint="eastAsia"/>
        </w:rPr>
      </w:pPr>
    </w:p>
    <w:p w:rsidR="00D94324" w:rsidRDefault="00D94324" w:rsidP="00D94324">
      <w:pPr>
        <w:pStyle w:val="a3"/>
        <w:jc w:val="right"/>
        <w:rPr>
          <w:rFonts w:hint="eastAsia"/>
        </w:rPr>
      </w:pPr>
      <w:r>
        <w:rPr>
          <w:rFonts w:hint="eastAsia"/>
          <w:sz w:val="26"/>
          <w:szCs w:val="26"/>
        </w:rPr>
        <w:t>Tiffany (Kim, Na young</w:t>
      </w:r>
      <w:proofErr w:type="gramStart"/>
      <w:r>
        <w:rPr>
          <w:rFonts w:hint="eastAsia"/>
          <w:sz w:val="26"/>
          <w:szCs w:val="26"/>
        </w:rPr>
        <w:t>) ,</w:t>
      </w:r>
      <w:proofErr w:type="gramEnd"/>
      <w:r>
        <w:rPr>
          <w:rFonts w:hint="eastAsia"/>
          <w:sz w:val="26"/>
          <w:szCs w:val="26"/>
        </w:rPr>
        <w:t xml:space="preserve"> 86th WDT</w:t>
      </w:r>
    </w:p>
    <w:p w:rsidR="00D94324" w:rsidRDefault="00D94324" w:rsidP="00D94324">
      <w:pPr>
        <w:pStyle w:val="a3"/>
        <w:jc w:val="right"/>
        <w:rPr>
          <w:rFonts w:hint="eastAsia"/>
        </w:rPr>
      </w:pPr>
    </w:p>
    <w:p w:rsidR="00D94324" w:rsidRDefault="00D94324" w:rsidP="00D94324">
      <w:pPr>
        <w:pStyle w:val="a3"/>
        <w:rPr>
          <w:rFonts w:hint="eastAsia"/>
        </w:rPr>
      </w:pPr>
    </w:p>
    <w:p w:rsidR="00D94324" w:rsidRDefault="00D94324" w:rsidP="00D94324">
      <w:pPr>
        <w:pStyle w:val="a3"/>
        <w:rPr>
          <w:rFonts w:hint="eastAsia"/>
        </w:rPr>
      </w:pPr>
      <w:r>
        <w:rPr>
          <w:rFonts w:hint="eastAsia"/>
          <w:sz w:val="26"/>
          <w:szCs w:val="26"/>
        </w:rPr>
        <w:t>Second language acquisition, or sequential language acquisition, is learning a second language after a first language is already established. Many times this happens when a child who speaks a language other than English goes to school for the first time. Children have an easier time learning a second language, but anyone can do it at any age.</w:t>
      </w:r>
    </w:p>
    <w:p w:rsidR="00D94324" w:rsidRDefault="00D94324" w:rsidP="00D94324">
      <w:pPr>
        <w:pStyle w:val="a3"/>
        <w:rPr>
          <w:rFonts w:hint="eastAsia"/>
        </w:rPr>
      </w:pPr>
    </w:p>
    <w:p w:rsidR="00D94324" w:rsidRDefault="00D94324" w:rsidP="00D94324">
      <w:pPr>
        <w:pStyle w:val="a3"/>
        <w:rPr>
          <w:rFonts w:hint="eastAsia"/>
        </w:rPr>
      </w:pPr>
      <w:r>
        <w:rPr>
          <w:rFonts w:hint="eastAsia"/>
          <w:sz w:val="26"/>
          <w:szCs w:val="26"/>
        </w:rPr>
        <w:t xml:space="preserve">I introduce my two kinds of success and failure experiences for the establishment of my ESL teaching beliefs. </w:t>
      </w:r>
    </w:p>
    <w:p w:rsidR="00D94324" w:rsidRDefault="00D94324" w:rsidP="00D94324">
      <w:pPr>
        <w:pStyle w:val="a3"/>
        <w:rPr>
          <w:rFonts w:hint="eastAsia"/>
        </w:rPr>
      </w:pPr>
    </w:p>
    <w:p w:rsidR="00D94324" w:rsidRDefault="00D94324" w:rsidP="00D94324">
      <w:pPr>
        <w:pStyle w:val="a3"/>
        <w:rPr>
          <w:rFonts w:hint="eastAsia"/>
        </w:rPr>
      </w:pPr>
      <w:r>
        <w:rPr>
          <w:rFonts w:hint="eastAsia"/>
          <w:sz w:val="26"/>
          <w:szCs w:val="26"/>
        </w:rPr>
        <w:t xml:space="preserve">First- the traditional classroom and a teacher who is not well prepared </w:t>
      </w:r>
    </w:p>
    <w:p w:rsidR="00D94324" w:rsidRDefault="00D94324" w:rsidP="00D94324">
      <w:pPr>
        <w:pStyle w:val="a3"/>
        <w:rPr>
          <w:rFonts w:hint="eastAsia"/>
        </w:rPr>
      </w:pPr>
      <w:r>
        <w:rPr>
          <w:rFonts w:hint="eastAsia"/>
          <w:sz w:val="26"/>
          <w:szCs w:val="26"/>
        </w:rPr>
        <w:t xml:space="preserve">I studied English in Korea since I was an elementary school student. At that time, the importance of studying English was magnified to get the topmost masters. Therefore I had no choice about studying English as a second language, because every student had to learn it through a tutor, private educational institute or home-school materials etc from their parents. Therefore I took a language course from a private institute. Of course, it was helpful for learning the basics of English like an A, B, C or the remembering of spelling. Firstly it was very interesting for me to make one </w:t>
      </w:r>
      <w:proofErr w:type="gramStart"/>
      <w:r>
        <w:rPr>
          <w:rFonts w:hint="eastAsia"/>
          <w:sz w:val="26"/>
          <w:szCs w:val="26"/>
        </w:rPr>
        <w:t>word,</w:t>
      </w:r>
      <w:proofErr w:type="gramEnd"/>
      <w:r>
        <w:rPr>
          <w:rFonts w:hint="eastAsia"/>
          <w:sz w:val="26"/>
          <w:szCs w:val="26"/>
        </w:rPr>
        <w:t xml:space="preserve"> like a pen is combined by three alphabets p-e-n and it could make a sound "pen". But unfortunately teacher had explained </w:t>
      </w:r>
      <w:r>
        <w:rPr>
          <w:rFonts w:hint="eastAsia"/>
          <w:sz w:val="26"/>
          <w:szCs w:val="26"/>
        </w:rPr>
        <w:lastRenderedPageBreak/>
        <w:t xml:space="preserve">"how to pronounce a word correctly" but she didn't give us enough explanation for the reason and didn't </w:t>
      </w:r>
      <w:proofErr w:type="gramStart"/>
      <w:r>
        <w:rPr>
          <w:rFonts w:hint="eastAsia"/>
          <w:sz w:val="26"/>
          <w:szCs w:val="26"/>
        </w:rPr>
        <w:t>enlightened</w:t>
      </w:r>
      <w:proofErr w:type="gramEnd"/>
      <w:r>
        <w:rPr>
          <w:rFonts w:hint="eastAsia"/>
          <w:sz w:val="26"/>
          <w:szCs w:val="26"/>
        </w:rPr>
        <w:t xml:space="preserve"> us about theory and culture. In the early 1990s education was the examination system and its inevitable attendant-cramming. Students were passive and teacher centered. Even though English was my favorite subject and I entered the foreign language high school which was focused on studying English and also got a good grade, those receptive education methods continued on and my incomplete questions went on increasing. </w:t>
      </w:r>
    </w:p>
    <w:p w:rsidR="00D94324" w:rsidRDefault="00D94324" w:rsidP="00D94324">
      <w:pPr>
        <w:pStyle w:val="a3"/>
        <w:rPr>
          <w:rFonts w:hint="eastAsia"/>
        </w:rPr>
      </w:pPr>
    </w:p>
    <w:p w:rsidR="00D94324" w:rsidRDefault="00D94324" w:rsidP="00D94324">
      <w:pPr>
        <w:pStyle w:val="a3"/>
        <w:rPr>
          <w:rFonts w:hint="eastAsia"/>
        </w:rPr>
      </w:pPr>
    </w:p>
    <w:p w:rsidR="00D94324" w:rsidRDefault="00D94324" w:rsidP="00D94324">
      <w:pPr>
        <w:pStyle w:val="a3"/>
        <w:rPr>
          <w:rFonts w:hint="eastAsia"/>
        </w:rPr>
      </w:pPr>
      <w:r>
        <w:rPr>
          <w:rFonts w:hint="eastAsia"/>
          <w:sz w:val="26"/>
          <w:szCs w:val="26"/>
        </w:rPr>
        <w:t>Second- Modern classroom and a well prepared teacher</w:t>
      </w:r>
    </w:p>
    <w:p w:rsidR="00D94324" w:rsidRDefault="00D94324" w:rsidP="00D94324">
      <w:pPr>
        <w:pStyle w:val="a3"/>
        <w:rPr>
          <w:rFonts w:hint="eastAsia"/>
        </w:rPr>
      </w:pPr>
      <w:r>
        <w:rPr>
          <w:rFonts w:hint="eastAsia"/>
          <w:sz w:val="26"/>
          <w:szCs w:val="26"/>
        </w:rPr>
        <w:t xml:space="preserve">When I was a freshman in University, I had an opportunity to participate an internship in the United States. It was my first time to live in another country and I could have diverse culture experiences. After finishing work, I registered in a language course in a private educational institute as a student. There were many differences between my first </w:t>
      </w:r>
      <w:proofErr w:type="gramStart"/>
      <w:r>
        <w:rPr>
          <w:rFonts w:hint="eastAsia"/>
          <w:sz w:val="26"/>
          <w:szCs w:val="26"/>
        </w:rPr>
        <w:t>experience</w:t>
      </w:r>
      <w:proofErr w:type="gramEnd"/>
      <w:r>
        <w:rPr>
          <w:rFonts w:hint="eastAsia"/>
          <w:sz w:val="26"/>
          <w:szCs w:val="26"/>
        </w:rPr>
        <w:t xml:space="preserve">, because I had grown into an adult and I had the characteristics of adult learners. I came to class to improve my language skill by my own decision and I also paid my tuition by myself. Those many reasons made me </w:t>
      </w:r>
      <w:proofErr w:type="spellStart"/>
      <w:r>
        <w:rPr>
          <w:rFonts w:hint="eastAsia"/>
          <w:sz w:val="26"/>
          <w:szCs w:val="26"/>
        </w:rPr>
        <w:t>to</w:t>
      </w:r>
      <w:proofErr w:type="spellEnd"/>
      <w:r>
        <w:rPr>
          <w:rFonts w:hint="eastAsia"/>
          <w:sz w:val="26"/>
          <w:szCs w:val="26"/>
        </w:rPr>
        <w:t xml:space="preserve"> eager to participate actively. Also I had a goal of seeking a job. My teacher was a native of New York and when she started to </w:t>
      </w:r>
      <w:proofErr w:type="gramStart"/>
      <w:r>
        <w:rPr>
          <w:rFonts w:hint="eastAsia"/>
          <w:sz w:val="26"/>
          <w:szCs w:val="26"/>
        </w:rPr>
        <w:t>teach ,</w:t>
      </w:r>
      <w:proofErr w:type="gramEnd"/>
      <w:r>
        <w:rPr>
          <w:rFonts w:hint="eastAsia"/>
          <w:sz w:val="26"/>
          <w:szCs w:val="26"/>
        </w:rPr>
        <w:t xml:space="preserve"> she explained about the history and culture of the U.S.A first. Also the shape of the classroom was totally different from </w:t>
      </w:r>
      <w:proofErr w:type="gramStart"/>
      <w:r>
        <w:rPr>
          <w:rFonts w:hint="eastAsia"/>
          <w:sz w:val="26"/>
          <w:szCs w:val="26"/>
        </w:rPr>
        <w:t>Korea ,</w:t>
      </w:r>
      <w:proofErr w:type="gramEnd"/>
      <w:r>
        <w:rPr>
          <w:rFonts w:hint="eastAsia"/>
          <w:sz w:val="26"/>
          <w:szCs w:val="26"/>
        </w:rPr>
        <w:t xml:space="preserve"> we were sitting in a circle in a group and discussed many topics. Even though I was not used to discuss with other people in </w:t>
      </w:r>
      <w:r>
        <w:rPr>
          <w:rFonts w:hint="eastAsia"/>
          <w:sz w:val="26"/>
          <w:szCs w:val="26"/>
        </w:rPr>
        <w:lastRenderedPageBreak/>
        <w:t>English but it was helpful for getting rid of my fear of speaking in English</w:t>
      </w:r>
    </w:p>
    <w:p w:rsidR="00D94324" w:rsidRDefault="00D94324" w:rsidP="00D94324">
      <w:pPr>
        <w:pStyle w:val="a3"/>
        <w:rPr>
          <w:rFonts w:hint="eastAsia"/>
        </w:rPr>
      </w:pPr>
    </w:p>
    <w:p w:rsidR="00D94324" w:rsidRDefault="00D94324" w:rsidP="00D94324">
      <w:pPr>
        <w:pStyle w:val="a3"/>
        <w:rPr>
          <w:rFonts w:hint="eastAsia"/>
        </w:rPr>
      </w:pPr>
      <w:r>
        <w:rPr>
          <w:rFonts w:hint="eastAsia"/>
          <w:sz w:val="26"/>
          <w:szCs w:val="26"/>
        </w:rPr>
        <w:t>In conclusion, I would like to be a teacher that leads students to make their goal and help them to make it.</w:t>
      </w:r>
    </w:p>
    <w:p w:rsidR="00D94324" w:rsidRDefault="00D94324" w:rsidP="00D94324">
      <w:pPr>
        <w:pStyle w:val="a3"/>
        <w:rPr>
          <w:rFonts w:hint="eastAsia"/>
        </w:rPr>
      </w:pPr>
      <w:r>
        <w:rPr>
          <w:rFonts w:hint="eastAsia"/>
          <w:sz w:val="26"/>
          <w:szCs w:val="26"/>
        </w:rPr>
        <w:t xml:space="preserve">If a student is too young to make their goal, I will try to fully understand them first and adjust adult </w:t>
      </w:r>
      <w:proofErr w:type="gramStart"/>
      <w:r>
        <w:rPr>
          <w:rFonts w:hint="eastAsia"/>
          <w:sz w:val="26"/>
          <w:szCs w:val="26"/>
        </w:rPr>
        <w:t>learners</w:t>
      </w:r>
      <w:proofErr w:type="gramEnd"/>
      <w:r>
        <w:rPr>
          <w:rFonts w:hint="eastAsia"/>
          <w:sz w:val="26"/>
          <w:szCs w:val="26"/>
        </w:rPr>
        <w:t xml:space="preserve"> good characteristics. Also I can suggest that we speak English in the class for amount of opportunity to practice the second language and give internal motivation of the learner reason that the second language is needed.</w:t>
      </w:r>
    </w:p>
    <w:p w:rsidR="00D94324" w:rsidRDefault="00D94324" w:rsidP="00D94324">
      <w:pPr>
        <w:pStyle w:val="a3"/>
        <w:rPr>
          <w:rFonts w:hint="eastAsia"/>
        </w:rPr>
      </w:pPr>
      <w:r>
        <w:rPr>
          <w:rFonts w:hint="eastAsia"/>
          <w:sz w:val="26"/>
          <w:szCs w:val="26"/>
        </w:rPr>
        <w:t xml:space="preserve">Not only to get a good grade in their school, but also to help the </w:t>
      </w:r>
      <w:proofErr w:type="gramStart"/>
      <w:r>
        <w:rPr>
          <w:rFonts w:hint="eastAsia"/>
          <w:sz w:val="26"/>
          <w:szCs w:val="26"/>
        </w:rPr>
        <w:t>students</w:t>
      </w:r>
      <w:proofErr w:type="gramEnd"/>
      <w:r>
        <w:rPr>
          <w:rFonts w:hint="eastAsia"/>
          <w:sz w:val="26"/>
          <w:szCs w:val="26"/>
        </w:rPr>
        <w:t xml:space="preserve"> understand English and culture as a second language. The teacher what I want to be is respectful and well prepared. </w:t>
      </w:r>
    </w:p>
    <w:p w:rsidR="00D94324" w:rsidRDefault="00D94324" w:rsidP="00D94324">
      <w:pPr>
        <w:pStyle w:val="a3"/>
        <w:rPr>
          <w:rFonts w:hint="eastAsia"/>
        </w:rPr>
      </w:pPr>
    </w:p>
    <w:p w:rsidR="00D94324" w:rsidRDefault="00D94324" w:rsidP="00D94324">
      <w:pPr>
        <w:pStyle w:val="a3"/>
        <w:rPr>
          <w:rFonts w:hint="eastAsia"/>
        </w:rPr>
      </w:pPr>
    </w:p>
    <w:p w:rsidR="00D94324" w:rsidRDefault="00D94324" w:rsidP="00D94324">
      <w:pPr>
        <w:pStyle w:val="a3"/>
        <w:rPr>
          <w:rFonts w:hint="eastAsia"/>
        </w:rPr>
      </w:pPr>
    </w:p>
    <w:p w:rsidR="00D94324" w:rsidRDefault="00D94324" w:rsidP="00D94324">
      <w:pPr>
        <w:pStyle w:val="a3"/>
        <w:jc w:val="right"/>
        <w:rPr>
          <w:rFonts w:hint="eastAsia"/>
        </w:rPr>
      </w:pPr>
    </w:p>
    <w:p w:rsidR="00D94324" w:rsidRDefault="00D94324" w:rsidP="00D94324">
      <w:pPr>
        <w:pStyle w:val="a3"/>
        <w:rPr>
          <w:rFonts w:hint="eastAsia"/>
        </w:rPr>
      </w:pPr>
    </w:p>
    <w:p w:rsidR="00D94324" w:rsidRDefault="00D94324" w:rsidP="00D94324">
      <w:pPr>
        <w:pStyle w:val="a3"/>
        <w:jc w:val="right"/>
        <w:rPr>
          <w:rFonts w:hint="eastAsia"/>
        </w:rPr>
      </w:pPr>
    </w:p>
    <w:p w:rsidR="00D94324" w:rsidRDefault="00D94324" w:rsidP="00D94324">
      <w:pPr>
        <w:pStyle w:val="a3"/>
        <w:jc w:val="right"/>
        <w:rPr>
          <w:rFonts w:hint="eastAsia"/>
        </w:rPr>
      </w:pPr>
    </w:p>
    <w:p w:rsidR="00D94324" w:rsidRDefault="00D94324" w:rsidP="00D94324">
      <w:pPr>
        <w:pStyle w:val="a3"/>
        <w:rPr>
          <w:rFonts w:hint="eastAsia"/>
        </w:rPr>
      </w:pPr>
    </w:p>
    <w:p w:rsidR="00650587" w:rsidRPr="00D94324" w:rsidRDefault="00650587"/>
    <w:sectPr w:rsidR="00650587" w:rsidRPr="00D94324" w:rsidSect="00650587">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D94324"/>
    <w:rsid w:val="00650587"/>
    <w:rsid w:val="00D9432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587"/>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D94324"/>
    <w:pPr>
      <w:widowControl/>
      <w:wordWrap/>
      <w:autoSpaceDE/>
      <w:autoSpaceDN/>
      <w:snapToGrid w:val="0"/>
      <w:spacing w:line="384" w:lineRule="auto"/>
    </w:pPr>
    <w:rPr>
      <w:rFonts w:ascii="바탕" w:eastAsia="바탕" w:hAnsi="바탕" w:cs="굴림"/>
      <w:color w:val="000000"/>
      <w:kern w:val="0"/>
      <w:szCs w:val="20"/>
    </w:rPr>
  </w:style>
</w:styles>
</file>

<file path=word/webSettings.xml><?xml version="1.0" encoding="utf-8"?>
<w:webSettings xmlns:r="http://schemas.openxmlformats.org/officeDocument/2006/relationships" xmlns:w="http://schemas.openxmlformats.org/wordprocessingml/2006/main">
  <w:divs>
    <w:div w:id="67811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545</Words>
  <Characters>3113</Characters>
  <Application>Microsoft Office Word</Application>
  <DocSecurity>0</DocSecurity>
  <Lines>25</Lines>
  <Paragraphs>7</Paragraphs>
  <ScaleCrop>false</ScaleCrop>
  <Company/>
  <LinksUpToDate>false</LinksUpToDate>
  <CharactersWithSpaces>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2013-03-17T12:36:00Z</dcterms:created>
  <dcterms:modified xsi:type="dcterms:W3CDTF">2013-03-17T12:37:00Z</dcterms:modified>
</cp:coreProperties>
</file>