
<file path=[Content_Types].xml><?xml version="1.0" encoding="utf-8"?>
<Types xmlns="http://schemas.openxmlformats.org/package/2006/content-types">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Default Extension="bmp" ContentType="image/bmp"/>
  <Default Extension="rels" ContentType="application/vnd.openxmlformats-package.relationships+xml"/>
  <Default Extension="xml" ContentType="application/xml"/>
</Types>
</file>

<file path=_rels/.rels><?xml version="1.0" encoding="UTF-8" standalone="yes" ?><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body>
    <w:bookmarkStart w:id="_top" w:name="_top"/>
    <w:bookmarkEnd w:id="_top"/>
    <w:p>
      <w:pPr>
        <w:pStyle w:val="0"/>
        <w:rPr>
          <w:color w:val="000000"/>
          <w:sz w:val="40"/>
        </w:rPr>
        <w:widowControl w:val="off"/>
      </w:pPr>
      <w:r>
        <w:rPr>
          <w:color w:val="000000"/>
          <w:sz w:val="40"/>
        </w:rPr>
        <w:t>SB: 93</w:t>
      </w:r>
    </w:p>
    <w:p>
      <w:pPr>
        <w:pStyle w:val="0"/>
        <w:rPr>
          <w:color w:val="000000"/>
          <w:sz w:val="40"/>
        </w:rPr>
        <w:widowControl w:val="off"/>
        <w:jc w:val="center"/>
      </w:pPr>
      <w:r>
        <w:rPr>
          <w:color w:val="000000"/>
          <w:sz w:val="40"/>
        </w:rPr>
        <w:t>Reading Lesson Plan</w:t>
      </w:r>
    </w:p>
    <w:p>
      <w:pPr>
        <w:pStyle w:val="0"/>
        <w:rPr>
          <w:rFonts w:ascii="Century Gothic" w:hAnsi="Century Gothic"/>
          <w:color w:val="000000"/>
        </w:rPr>
        <w:widowControl w:val="off"/>
      </w:pPr>
    </w:p>
    <w:p>
      <w:pPr>
        <w:pStyle w:val="0"/>
        <w:rPr>
          <w:rFonts w:ascii="Century Gothic" w:hAnsi="Century Gothic"/>
          <w:color w:val="000000"/>
        </w:rPr>
        <w:widowControl w:val="off"/>
      </w:pPr>
      <w:r>
        <w:pict>
          <v:polyline points="0.00pt, 0.00pt, 0.00pt, 32.25pt, 513.00pt, 32.25pt, 513.00pt, 0.00pt, 0.00pt, 0.00pt" id="_x1301550170" style="v-text-anchor:top;z-index:28;width:531.14pt;height:32.25pt;mso-position-vertical-relative:line;mso-position-vertical:absolute;margin-top:6.55pt;mso-position-horizontal-relative:text;mso-position-horizontal:absolute;margin-left:-27.00pt;mso-wrap-style:square;position:absolute;" o:hralign="left" o:allowincell="f" o:insetmode="custom" strokeweight="0.75pt" fillcolor="#ffffff" o:connectortype="straight">
            <v:stroke/>
            <v:fill opacity="1.00" color2="#ffffff"/>
            <v:textbox inset="3mm,1mm,3mm,1mm" o:insetmode="custom">
              <w:txbxContent>
                <w:p>
                  <w:pPr>
                    <w:pStyle w:val="0"/>
                    <w:rPr>
                      <w:rFonts w:ascii="Georgia" w:hAnsi="Georgia"/>
                      <w:color w:val="000000"/>
                      <w:sz w:val="28"/>
                    </w:rPr>
                    <w:widowControl w:val="off"/>
                  </w:pPr>
                  <w:r>
                    <w:rPr>
                      <w:rFonts w:ascii="Georgia" w:hAnsi="Georgia"/>
                      <w:color w:val="000000"/>
                      <w:sz w:val="28"/>
                    </w:rPr>
                    <w:t>World's festivals</w:t>
                  </w:r>
                </w:p>
              </w:txbxContent>
            </v:textbox>
          </v:polyline>
        </w:pict>
      </w: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i/>
          <w:color w:val="000000"/>
        </w:rPr>
        <w:widowControl w:val="off"/>
      </w:pPr>
      <w:r>
        <w:pict>
          <v:polyline points="0.00pt, 0.00pt, 0.00pt, 37.50pt, 117.00pt, 37.50pt, 117.00pt, 0.00pt, 0.00pt, 0.00pt" id="_x1301550172" style="v-text-anchor:top;z-index:27;width:135.14pt;height:37.50pt;mso-position-vertical-relative:line;mso-position-vertical:absolute;margin-top:7.45pt;mso-position-horizontal-relative:text;mso-position-horizontal:absolute;margin-left:369.00pt;mso-wrap-style:square;position:absolute;" o:hralign="left" o:allowincell="f" o:insetmode="custom" strokeweight="0.75pt" fillcolor="#ffffff" o:connectortype="straight">
            <v:stroke/>
            <v:fill opacity="1.00" color2="#ffffff"/>
            <v:textbox inset="3mm,1mm,3mm,1mm" o:insetmode="custom">
              <w:txbxContent>
                <w:p>
                  <w:pPr>
                    <w:pStyle w:val="0"/>
                    <w:rPr>
                      <w:rFonts w:ascii="Century Gothic" w:hAnsi="Century Gothic"/>
                      <w:color w:val="000000"/>
                      <w:sz w:val="16"/>
                    </w:rPr>
                    <w:widowControl w:val="off"/>
                    <w:jc w:val="both"/>
                  </w:pPr>
                  <w:r>
                    <w:rPr>
                      <w:rFonts w:ascii="Century Gothic" w:hAnsi="Century Gothic"/>
                      <w:color w:val="000000"/>
                      <w:sz w:val="16"/>
                    </w:rPr>
                    <w:t>Length:</w:t>
                  </w:r>
                </w:p>
                <w:p>
                  <w:pPr>
                    <w:pStyle w:val="0"/>
                    <w:rPr>
                      <w:rFonts w:ascii="Garamond" w:hAnsi="Garamond"/>
                      <w:color w:val="000000"/>
                      <w:sz w:val="28"/>
                    </w:rPr>
                    <w:widowControl w:val="off"/>
                    <w:jc w:val="center"/>
                  </w:pPr>
                  <w:r>
                    <w:rPr>
                      <w:rFonts w:ascii="Century Gothic" w:hAnsi="Century Gothic"/>
                      <w:color w:val="000000"/>
                    </w:rPr>
                    <w:t>50 minutes</w:t>
                  </w:r>
                </w:p>
              </w:txbxContent>
            </v:textbox>
          </v:polyline>
        </w:pict>
      </w:r>
      <w:r>
        <w:pict>
          <v:polyline points="0.00pt, 0.00pt, 0.00pt, 36.00pt, 111.95pt, 36.00pt, 111.95pt, 0.00pt, 0.00pt, 0.00pt" id="_x1301550174" style="v-text-anchor:top;z-index:26;width:130.09pt;height:36.00pt;mso-position-vertical-relative:line;mso-position-vertical:absolute;margin-top:7.45pt;mso-position-horizontal-relative:text;mso-position-horizontal:absolute;margin-left:234.00pt;mso-wrap-style:square;position:absolute;" o:hralign="left" o:allowincell="f" o:insetmode="custom" strokeweight="0.75pt" fillcolor="#ffffff" o:connectortype="straight">
            <v:stroke/>
            <v:fill opacity="1.00" color2="#ffffff"/>
            <v:textbox inset="3mm,1mm,3mm,1mm" o:insetmode="custom">
              <w:txbxContent>
                <w:p>
                  <w:pPr>
                    <w:pStyle w:val="0"/>
                    <w:rPr>
                      <w:rFonts w:ascii="Century Gothic" w:hAnsi="Century Gothic"/>
                      <w:color w:val="000000"/>
                      <w:sz w:val="16"/>
                    </w:rPr>
                    <w:widowControl w:val="off"/>
                  </w:pPr>
                  <w:r>
                    <w:rPr>
                      <w:rFonts w:ascii="Century Gothic" w:hAnsi="Century Gothic"/>
                      <w:color w:val="000000"/>
                      <w:sz w:val="16"/>
                    </w:rPr>
                    <w:t>Students:</w:t>
                  </w:r>
                </w:p>
                <w:p>
                  <w:pPr>
                    <w:pStyle w:val="11"/>
                    <w:rPr>
                      <w:rFonts w:ascii="Century Gothic" w:hAnsi="Century Gothic"/>
                      <w:color w:val="000000"/>
                    </w:rPr>
                    <w:widowControl w:val="off"/>
                    <w:jc w:val="center"/>
                  </w:pPr>
                  <w:r>
                    <w:rPr>
                      <w:rFonts w:ascii="Century Gothic" w:hAnsi="Century Gothic"/>
                      <w:color w:val="000000"/>
                    </w:rPr>
                    <w:t>5</w:t>
                  </w:r>
                </w:p>
              </w:txbxContent>
            </v:textbox>
          </v:polyline>
        </w:pict>
      </w:r>
      <w:r>
        <w:pict>
          <v:polyline points="0.00pt, 0.00pt, 0.00pt, 37.50pt, 111.90pt, 37.50pt, 111.90pt, 0.00pt, 0.00pt, 0.00pt" id="_x1301550176" style="v-text-anchor:top;z-index:25;width:130.04pt;height:37.50pt;mso-position-vertical-relative:line;mso-position-vertical:absolute;margin-top:7.45pt;mso-position-horizontal-relative:text;mso-position-horizontal:absolute;margin-left:108.00pt;mso-wrap-style:square;position:absolute;" o:hralign="left" o:allowincell="f" o:insetmode="custom" strokeweight="0.75pt" fillcolor="#ffffff" o:connectortype="straight">
            <v:stroke/>
            <v:fill opacity="1.00" color2="#ffffff"/>
            <v:textbox inset="3mm,1mm,3mm,1mm" o:insetmode="custom">
              <w:txbxContent>
                <w:p>
                  <w:pPr>
                    <w:pStyle w:val="0"/>
                    <w:rPr>
                      <w:rFonts w:ascii="Century Gothic" w:hAnsi="Century Gothic"/>
                      <w:color w:val="000000"/>
                    </w:rPr>
                    <w:widowControl w:val="off"/>
                  </w:pPr>
                  <w:r>
                    <w:rPr>
                      <w:rFonts w:ascii="Century Gothic" w:hAnsi="Century Gothic"/>
                      <w:color w:val="000000"/>
                      <w:sz w:val="16"/>
                    </w:rPr>
                    <w:t xml:space="preserve">Level: </w:t>
                  </w:r>
                  <w:r>
                    <w:rPr>
                      <w:rFonts w:ascii="Century Gothic" w:hAnsi="Century Gothic"/>
                      <w:color w:val="000000"/>
                    </w:rPr>
                    <w:t>Upper intermediate</w:t>
                  </w:r>
                </w:p>
              </w:txbxContent>
            </v:textbox>
          </v:polyline>
        </w:pict>
      </w:r>
      <w:r>
        <w:pict>
          <v:polyline points="0.00pt, 0.00pt, 0.00pt, 37.50pt, 111.95pt, 37.50pt, 111.95pt, 0.00pt, 0.00pt, 0.00pt" id="_x1301550178" style="v-text-anchor:top;z-index:24;width:130.09pt;height:37.50pt;mso-position-vertical-relative:line;mso-position-vertical:absolute;margin-top:7.45pt;mso-position-horizontal-relative:text;mso-position-horizontal:absolute;margin-left:-27.00pt;mso-wrap-style:square;position:absolute;" o:hralign="left" o:allowincell="f" o:insetmode="custom" strokeweight="0.75pt" fillcolor="#ffffff" o:connectortype="straight">
            <v:stroke/>
            <v:fill opacity="1.00" color2="#ffffff"/>
            <v:textbox inset="3mm,1mm,3mm,1mm" o:insetmode="custom">
              <w:txbxContent>
                <w:p>
                  <w:pPr>
                    <w:pStyle w:val="0"/>
                    <w:rPr>
                      <w:rFonts w:ascii="Century Gothic" w:hAnsi="Century Gothic"/>
                      <w:color w:val="000000"/>
                      <w:sz w:val="16"/>
                    </w:rPr>
                    <w:widowControl w:val="off"/>
                  </w:pPr>
                  <w:r>
                    <w:rPr>
                      <w:rFonts w:ascii="Century Gothic" w:hAnsi="Century Gothic"/>
                      <w:color w:val="000000"/>
                      <w:sz w:val="16"/>
                    </w:rPr>
                    <w:t>Instructor:</w:t>
                  </w:r>
                </w:p>
                <w:p>
                  <w:pPr>
                    <w:pStyle w:val="11"/>
                    <w:rPr>
                      <w:rFonts w:ascii="Century Gothic" w:hAnsi="Century Gothic"/>
                      <w:color w:val="000000"/>
                    </w:rPr>
                    <w:widowControl w:val="off"/>
                    <w:jc w:val="center"/>
                  </w:pPr>
                  <w:r>
                    <w:rPr>
                      <w:rFonts w:ascii="Century Gothic" w:hAnsi="Century Gothic"/>
                      <w:color w:val="000000"/>
                    </w:rPr>
                    <w:t>Ms. Jenny</w:t>
                  </w:r>
                </w:p>
              </w:txbxContent>
            </v:textbox>
          </v:polyline>
        </w:pict>
      </w: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r>
        <w:pict>
          <v:polyline points="0.00pt, 0.00pt, 0.00pt, 126.00pt, 504.00pt, 126.00pt, 504.00pt, 0.00pt, 0.00pt, 0.00pt" id="_x1301550180" style="v-text-anchor:top;z-index:29;width:522.14pt;height:126.00pt;mso-position-vertical-relative:line;mso-position-vertical:absolute;margin-top:9.15pt;mso-position-horizontal-relative:text;mso-position-horizontal:absolute;margin-left:-27.00pt;mso-wrap-style:square;position:absolute;" o:hralign="left" o:allowincell="f" o:insetmode="custom" strokeweight="0.75pt" fillcolor="#ffffff" o:connectortype="straight">
            <v:stroke/>
            <v:fill opacity="1.00" color2="#ffffff"/>
            <v:textbox inset="3mm,1mm,3mm,1mm" o:insetmode="custom">
              <w:txbxContent>
                <w:p>
                  <w:pPr>
                    <w:pStyle w:val="3"/>
                    <w:rPr>
                      <w:rFonts w:ascii="Century Gothic" w:hAnsi="Century Gothic"/>
                      <w:b/>
                      <w:color w:val="000000"/>
                    </w:rPr>
                    <w:widowControl w:val="off"/>
                  </w:pPr>
                  <w:r>
                    <w:rPr>
                      <w:rFonts w:ascii="Century Gothic" w:hAnsi="Century Gothic"/>
                      <w:b/>
                      <w:color w:val="000000"/>
                    </w:rPr>
                    <w:t>Materials:</w:t>
                  </w:r>
                </w:p>
                <w:p>
                  <w:pPr>
                    <w:pStyle w:val="11"/>
                    <w:rPr>
                      <w:rFonts w:ascii="Century Gothic" w:hAnsi="Century Gothic"/>
                      <w:color w:val="000000"/>
                    </w:rPr>
                    <w:widowControl w:val="off"/>
                    <w:ind w:left="760" w:hanging="360"/>
                    <w:numPr>
                      <w:numId w:val="6"/>
                      <w:ilvl w:val="0"/>
                    </w:numPr>
                  </w:pPr>
                  <w:r>
                    <w:tab/>
                  </w:r>
                  <w:r>
                    <w:rPr>
                      <w:rFonts w:ascii="Century Gothic" w:hAnsi="Century Gothic"/>
                      <w:color w:val="000000"/>
                    </w:rPr>
                    <w:t>Matching strips (5 copies)</w:t>
                  </w:r>
                </w:p>
                <w:p>
                  <w:pPr>
                    <w:pStyle w:val="11"/>
                    <w:rPr>
                      <w:rFonts w:ascii="Century Gothic" w:hAnsi="Century Gothic"/>
                      <w:color w:val="000000"/>
                    </w:rPr>
                    <w:widowControl w:val="off"/>
                    <w:ind w:left="760" w:hanging="360"/>
                    <w:numPr>
                      <w:numId w:val="6"/>
                      <w:ilvl w:val="0"/>
                    </w:numPr>
                  </w:pPr>
                  <w:r>
                    <w:tab/>
                  </w:r>
                  <w:r>
                    <w:rPr>
                      <w:rFonts w:ascii="Century Gothic" w:hAnsi="Century Gothic"/>
                      <w:color w:val="000000"/>
                    </w:rPr>
                    <w:t>Text of Octoberfest (5 copies each)</w:t>
                  </w:r>
                </w:p>
                <w:p>
                  <w:pPr>
                    <w:pStyle w:val="11"/>
                    <w:rPr>
                      <w:rFonts w:ascii="Century Gothic" w:hAnsi="Century Gothic"/>
                      <w:color w:val="000000"/>
                    </w:rPr>
                    <w:widowControl w:val="off"/>
                    <w:ind w:left="760" w:hanging="360"/>
                    <w:numPr>
                      <w:numId w:val="6"/>
                      <w:ilvl w:val="0"/>
                    </w:numPr>
                  </w:pPr>
                  <w:r>
                    <w:tab/>
                  </w:r>
                  <w:r>
                    <w:rPr>
                      <w:rFonts w:ascii="Century Gothic" w:hAnsi="Century Gothic"/>
                      <w:color w:val="000000"/>
                    </w:rPr>
                    <w:t xml:space="preserve">White board, board markers </w:t>
                  </w:r>
                </w:p>
                <w:p>
                  <w:pPr>
                    <w:pStyle w:val="11"/>
                    <w:rPr/>
                    <w:widowControl w:val="off"/>
                    <w:tabs>
                      <w:tab w:val="left" w:leader="none" w:pos="760"/>
                      <w:tab w:val="center" w:leader="none" w:pos="4320"/>
                      <w:tab w:val="right" w:leader="none" w:pos="8640"/>
                    </w:tabs>
                    <w:ind w:left="760" w:hanging="360"/>
                    <w:numPr>
                      <w:numId w:val="6"/>
                      <w:ilvl w:val="0"/>
                    </w:numPr>
                  </w:pPr>
                  <w:r>
                    <w:tab/>
                  </w:r>
                  <w:bookmarkStart w:id="0" w:name="_GoBack"/>
                  <w:bookmarkEnd w:id="0"/>
                  <w:r>
                    <w:rPr/>
                    <w:t>A4 papers</w:t>
                  </w:r>
                </w:p>
                <w:p>
                  <w:pPr>
                    <w:pStyle w:val="11"/>
                    <w:rPr/>
                    <w:widowControl w:val="off"/>
                    <w:tabs>
                      <w:tab w:val="left" w:leader="none" w:pos="760"/>
                      <w:tab w:val="center" w:leader="none" w:pos="4320"/>
                      <w:tab w:val="right" w:leader="none" w:pos="8640"/>
                    </w:tabs>
                    <w:ind w:left="760" w:hanging="360"/>
                    <w:numPr>
                      <w:numId w:val="6"/>
                      <w:ilvl w:val="0"/>
                    </w:numPr>
                  </w:pPr>
                </w:p>
                <w:p>
                  <w:pPr>
                    <w:pStyle w:val="11"/>
                    <w:rPr>
                      <w:rFonts w:ascii="Garamond" w:hAnsi="Garamond"/>
                      <w:color w:val="000000"/>
                    </w:rPr>
                    <w:widowControl w:val="off"/>
                  </w:pPr>
                </w:p>
                <w:p>
                  <w:pPr>
                    <w:pStyle w:val="11"/>
                    <w:rPr>
                      <w:rFonts w:ascii="Garamond" w:hAnsi="Garamond"/>
                      <w:color w:val="000000"/>
                    </w:rPr>
                    <w:widowControl w:val="off"/>
                  </w:pPr>
                </w:p>
                <w:p>
                  <w:pPr>
                    <w:pStyle w:val="11"/>
                    <w:rPr>
                      <w:rFonts w:ascii="Garamond" w:hAnsi="Garamond"/>
                      <w:color w:val="000000"/>
                    </w:rPr>
                    <w:widowControl w:val="off"/>
                  </w:pPr>
                </w:p>
              </w:txbxContent>
            </v:textbox>
          </v:polyline>
        </w:pict>
      </w: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r>
        <w:pict>
          <v:polyline points="0.00pt, 0.00pt, 0.00pt, 134.44pt, 513.00pt, 134.44pt, 513.00pt, 0.00pt, 0.00pt, 0.00pt" id="_x1301550183" style="v-text-anchor:top;z-index:30;width:531.14pt;height:134.44pt;mso-position-vertical-relative:line;mso-position-vertical:absolute;margin-top:0.30pt;mso-position-horizontal-relative:text;mso-position-horizontal:absolute;margin-left:-27.00pt;mso-wrap-style:square;position:absolute;" o:hralign="left" o:allowincell="f" o:insetmode="custom" strokeweight="0.75pt" fillcolor="#ffffff" o:connectortype="straight">
            <v:stroke/>
            <v:fill opacity="1.00" color2="#ffffff"/>
            <v:textbox inset="3mm,1mm,3mm,1mm" o:insetmode="custom">
              <w:txbxContent>
                <w:p>
                  <w:pPr>
                    <w:pStyle w:val="3"/>
                    <w:rPr>
                      <w:rFonts w:ascii="Century Gothic" w:hAnsi="Century Gothic"/>
                      <w:b/>
                      <w:color w:val="000000"/>
                    </w:rPr>
                    <w:widowControl w:val="off"/>
                  </w:pPr>
                  <w:r>
                    <w:rPr>
                      <w:rFonts w:ascii="Century Gothic" w:hAnsi="Century Gothic"/>
                      <w:b/>
                      <w:color w:val="000000"/>
                    </w:rPr>
                    <w:t>Aims:</w:t>
                  </w:r>
                </w:p>
                <w:p>
                  <w:pPr>
                    <w:pStyle w:val="0"/>
                    <w:rPr>
                      <w:rFonts w:ascii="Century Gothic" w:hAnsi="Century Gothic"/>
                      <w:color w:val="000000"/>
                    </w:rPr>
                    <w:widowControl w:val="off"/>
                  </w:pPr>
                  <w:r>
                    <w:rPr>
                      <w:rFonts w:ascii="Century Gothic" w:hAnsi="Century Gothic"/>
                      <w:color w:val="000000"/>
                    </w:rPr>
                    <w:t>-Primary aim: To enable students to improve reading skills by talking about world festivals.</w:t>
                  </w:r>
                </w:p>
                <w:p>
                  <w:pPr>
                    <w:pStyle w:val="0"/>
                    <w:rPr>
                      <w:rFonts w:ascii="Century Gothic" w:hAnsi="Century Gothic"/>
                      <w:color w:val="000000"/>
                    </w:rPr>
                    <w:widowControl w:val="off"/>
                  </w:pPr>
                  <w:r>
                    <w:rPr>
                      <w:rFonts w:ascii="Century Gothic" w:hAnsi="Century Gothic"/>
                      <w:color w:val="000000"/>
                    </w:rPr>
                    <w:t>-Secondary aim: Students will talk about world festivals by matching strips and summary.</w:t>
                  </w:r>
                </w:p>
                <w:p>
                  <w:pPr>
                    <w:pStyle w:val="0"/>
                    <w:rPr>
                      <w:rFonts w:ascii="Century Gothic" w:hAnsi="Century Gothic"/>
                      <w:color w:val="000000"/>
                    </w:rPr>
                    <w:widowControl w:val="off"/>
                  </w:pPr>
                  <w:r>
                    <w:rPr>
                      <w:rFonts w:ascii="Century Gothic" w:hAnsi="Century Gothic"/>
                      <w:color w:val="000000"/>
                    </w:rPr>
                    <w:t>-Personal aims: I want to improve student’s confidence.</w:t>
                  </w:r>
                </w:p>
              </w:txbxContent>
            </v:textbox>
          </v:polyline>
        </w:pict>
      </w: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r>
        <w:pict>
          <v:polyline points="0.00pt, 0.00pt, 0.00pt, 99.00pt, 513.00pt, 99.00pt, 513.00pt, 0.00pt, 0.00pt, 0.00pt" id="_x1301550185" style="v-text-anchor:top;z-index:31;width:531.14pt;height:99.00pt;mso-position-vertical-relative:line;mso-position-vertical:absolute;margin-top:5.60pt;mso-position-horizontal-relative:text;mso-position-horizontal:absolute;margin-left:-27.00pt;mso-wrap-style:square;position:absolute;" o:hralign="left" o:allowincell="f" o:insetmode="custom" strokeweight="0.75pt" fillcolor="#ffffff" o:connectortype="straight">
            <v:stroke/>
            <v:fill opacity="1.00" color2="#ffffff"/>
            <v:textbox inset="3mm,1mm,3mm,1mm" o:insetmode="custom">
              <w:txbxContent>
                <w:p>
                  <w:pPr>
                    <w:pStyle w:val="3"/>
                    <w:rPr>
                      <w:rFonts w:ascii="Century Gothic" w:hAnsi="Century Gothic"/>
                      <w:b/>
                      <w:color w:val="000000"/>
                    </w:rPr>
                    <w:widowControl w:val="off"/>
                  </w:pPr>
                  <w:r>
                    <w:rPr>
                      <w:rFonts w:ascii="Century Gothic" w:hAnsi="Century Gothic"/>
                      <w:b/>
                      <w:color w:val="000000"/>
                    </w:rPr>
                    <w:t>Language Skills:</w:t>
                  </w:r>
                </w:p>
                <w:p>
                  <w:pPr>
                    <w:pStyle w:val="3"/>
                    <w:rPr>
                      <w:rFonts w:ascii="Century Gothic" w:hAnsi="Century Gothic"/>
                      <w:color w:val="000000"/>
                    </w:rPr>
                    <w:widowControl w:val="off"/>
                    <w:tabs>
                      <w:tab w:val="left" w:leader="none" w:pos="760"/>
                    </w:tabs>
                    <w:spacing w:after="0"/>
                    <w:ind w:left="760" w:hanging="360"/>
                    <w:jc w:val="both"/>
                    <w:numPr>
                      <w:numId w:val="7"/>
                      <w:ilvl w:val="0"/>
                    </w:numPr>
                  </w:pPr>
                  <w:r>
                    <w:tab/>
                  </w:r>
                  <w:r>
                    <w:rPr>
                      <w:rFonts w:ascii="Century Gothic" w:hAnsi="Century Gothic"/>
                      <w:color w:val="000000"/>
                    </w:rPr>
                    <w:t>Reading:  Students will read text of Octoberfest.</w:t>
                  </w:r>
                </w:p>
                <w:p>
                  <w:pPr>
                    <w:pStyle w:val="3"/>
                    <w:rPr>
                      <w:rFonts w:ascii="Century Gothic" w:hAnsi="Century Gothic"/>
                      <w:color w:val="000000"/>
                    </w:rPr>
                    <w:widowControl w:val="off"/>
                    <w:tabs>
                      <w:tab w:val="left" w:leader="none" w:pos="760"/>
                    </w:tabs>
                    <w:spacing w:after="0"/>
                    <w:ind w:left="760" w:hanging="360"/>
                    <w:jc w:val="both"/>
                    <w:numPr>
                      <w:numId w:val="7"/>
                      <w:ilvl w:val="0"/>
                    </w:numPr>
                  </w:pPr>
                  <w:r>
                    <w:tab/>
                  </w:r>
                  <w:r>
                    <w:rPr>
                      <w:rFonts w:ascii="Century Gothic" w:hAnsi="Century Gothic"/>
                      <w:color w:val="000000"/>
                    </w:rPr>
                    <w:t>Listening: Students will listen to each other.</w:t>
                  </w:r>
                </w:p>
                <w:p>
                  <w:pPr>
                    <w:pStyle w:val="0"/>
                    <w:rPr>
                      <w:rFonts w:ascii="Century Gothic" w:hAnsi="Century Gothic"/>
                      <w:color w:val="000000"/>
                    </w:rPr>
                    <w:widowControl w:val="off"/>
                    <w:tabs>
                      <w:tab w:val="left" w:leader="none" w:pos="760"/>
                    </w:tabs>
                    <w:ind w:left="760" w:hanging="360"/>
                    <w:numPr>
                      <w:numId w:val="7"/>
                      <w:ilvl w:val="0"/>
                    </w:numPr>
                  </w:pPr>
                  <w:r>
                    <w:tab/>
                  </w:r>
                  <w:r>
                    <w:rPr>
                      <w:rFonts w:ascii="Century Gothic" w:hAnsi="Century Gothic"/>
                      <w:color w:val="000000"/>
                    </w:rPr>
                    <w:t>Speaking: Sharing answers and summarizing the text.</w:t>
                  </w:r>
                </w:p>
                <w:p>
                  <w:pPr>
                    <w:pStyle w:val="0"/>
                    <w:rPr>
                      <w:rFonts w:ascii="Century Gothic" w:hAnsi="Century Gothic"/>
                      <w:color w:val="000000"/>
                    </w:rPr>
                    <w:widowControl w:val="off"/>
                    <w:tabs>
                      <w:tab w:val="left" w:leader="none" w:pos="760"/>
                    </w:tabs>
                    <w:ind w:left="760" w:hanging="360"/>
                    <w:numPr>
                      <w:numId w:val="7"/>
                      <w:ilvl w:val="0"/>
                    </w:numPr>
                  </w:pPr>
                  <w:r>
                    <w:tab/>
                  </w:r>
                  <w:r>
                    <w:rPr>
                      <w:rFonts w:ascii="Century Gothic" w:hAnsi="Century Gothic"/>
                      <w:color w:val="000000"/>
                    </w:rPr>
                    <w:t>Writing: Writing their own festival.</w:t>
                  </w:r>
                </w:p>
              </w:txbxContent>
            </v:textbox>
          </v:polyline>
        </w:pict>
      </w: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r>
        <w:pict>
          <v:polyline points="0.00pt, 0.00pt, 0.00pt, 99.00pt, 513.00pt, 99.00pt, 513.00pt, 0.00pt, 0.00pt, 0.00pt" id="_x1301550187" style="v-text-anchor:top;z-index:32;width:531.14pt;height:99.00pt;mso-position-vertical-relative:line;mso-position-vertical:absolute;margin-top:4.84pt;mso-position-horizontal-relative:text;mso-position-horizontal:absolute;margin-left:-27.00pt;mso-wrap-style:square;position:absolute;" o:hralign="left" o:allowincell="f" o:insetmode="custom" strokeweight="0.75pt" fillcolor="#ffffff" o:connectortype="straight">
            <v:stroke/>
            <v:fill opacity="1.00" color2="#ffffff"/>
            <v:textbox inset="3mm,1mm,3mm,1mm" o:insetmode="custom">
              <w:txbxContent>
                <w:p>
                  <w:pPr>
                    <w:pStyle w:val="4"/>
                    <w:rPr>
                      <w:rFonts w:ascii="Century Gothic" w:hAnsi="Century Gothic"/>
                      <w:b/>
                      <w:color w:val="000000"/>
                      <w:sz w:val="24"/>
                    </w:rPr>
                    <w:widowControl w:val="off"/>
                  </w:pPr>
                  <w:r>
                    <w:rPr>
                      <w:rFonts w:ascii="Century Gothic" w:hAnsi="Century Gothic"/>
                      <w:b/>
                      <w:color w:val="000000"/>
                      <w:sz w:val="24"/>
                    </w:rPr>
                    <w:t>Language Systems:</w:t>
                  </w:r>
                </w:p>
                <w:p>
                  <w:pPr>
                    <w:pStyle w:val="11"/>
                    <w:rPr>
                      <w:rFonts w:ascii="Century Gothic" w:hAnsi="Century Gothic"/>
                      <w:color w:val="000000"/>
                    </w:rPr>
                    <w:widowControl w:val="off"/>
                    <w:ind w:left="760" w:hanging="360"/>
                    <w:numPr>
                      <w:numId w:val="8"/>
                      <w:ilvl w:val="0"/>
                    </w:numPr>
                  </w:pPr>
                  <w:r>
                    <w:tab/>
                  </w:r>
                  <w:r>
                    <w:rPr>
                      <w:rFonts w:ascii="Century Gothic" w:hAnsi="Century Gothic"/>
                      <w:color w:val="000000"/>
                    </w:rPr>
                    <w:t>Lexis : Students will learn vocabulary related to festivals.</w:t>
                  </w:r>
                </w:p>
                <w:p>
                  <w:pPr>
                    <w:pStyle w:val="11"/>
                    <w:rPr>
                      <w:rFonts w:ascii="Century Gothic" w:hAnsi="Century Gothic"/>
                      <w:color w:val="000000"/>
                    </w:rPr>
                    <w:widowControl w:val="off"/>
                    <w:ind w:left="760" w:hanging="360"/>
                    <w:numPr>
                      <w:numId w:val="8"/>
                      <w:ilvl w:val="0"/>
                    </w:numPr>
                  </w:pPr>
                  <w:r>
                    <w:tab/>
                  </w:r>
                  <w:r>
                    <w:rPr>
                      <w:rFonts w:ascii="Century Gothic" w:hAnsi="Century Gothic"/>
                      <w:color w:val="000000"/>
                    </w:rPr>
                    <w:t>Function: Students will get to know how to find answer by matching strips.</w:t>
                  </w:r>
                </w:p>
                <w:p>
                  <w:pPr>
                    <w:pStyle w:val="11"/>
                    <w:rPr>
                      <w:rFonts w:ascii="Century Gothic" w:hAnsi="Century Gothic"/>
                      <w:color w:val="000000"/>
                    </w:rPr>
                    <w:widowControl w:val="off"/>
                    <w:ind w:left="760" w:hanging="360"/>
                    <w:numPr>
                      <w:numId w:val="8"/>
                      <w:ilvl w:val="0"/>
                    </w:numPr>
                  </w:pPr>
                  <w:r>
                    <w:tab/>
                  </w:r>
                  <w:r>
                    <w:rPr>
                      <w:rFonts w:ascii="Century Gothic" w:hAnsi="Century Gothic"/>
                      <w:color w:val="000000"/>
                    </w:rPr>
                    <w:t xml:space="preserve">Structure: None to discuss. </w:t>
                  </w:r>
                </w:p>
                <w:p>
                  <w:pPr>
                    <w:pStyle w:val="11"/>
                    <w:rPr>
                      <w:rFonts w:ascii="Century Gothic" w:hAnsi="Century Gothic"/>
                      <w:color w:val="000000"/>
                    </w:rPr>
                    <w:widowControl w:val="off"/>
                    <w:ind w:left="760" w:hanging="360"/>
                    <w:numPr>
                      <w:numId w:val="8"/>
                      <w:ilvl w:val="0"/>
                    </w:numPr>
                  </w:pPr>
                  <w:r>
                    <w:tab/>
                  </w:r>
                  <w:r>
                    <w:rPr>
                      <w:rFonts w:ascii="Century Gothic" w:hAnsi="Century Gothic"/>
                      <w:color w:val="000000"/>
                    </w:rPr>
                    <w:t>Discourse: Discussions on activities, writing during reading.</w:t>
                  </w:r>
                </w:p>
                <w:p>
                  <w:pPr>
                    <w:pStyle w:val="11"/>
                    <w:rPr>
                      <w:rFonts w:ascii="Century Gothic" w:hAnsi="Century Gothic"/>
                      <w:color w:val="000000"/>
                    </w:rPr>
                    <w:widowControl w:val="off"/>
                    <w:ind w:left="760" w:hanging="360"/>
                    <w:numPr>
                      <w:numId w:val="8"/>
                      <w:ilvl w:val="0"/>
                    </w:numPr>
                  </w:pPr>
                  <w:r>
                    <w:tab/>
                  </w:r>
                  <w:r>
                    <w:rPr>
                      <w:rFonts w:ascii="Century Gothic" w:hAnsi="Century Gothic"/>
                      <w:color w:val="000000"/>
                    </w:rPr>
                    <w:t>Phonology: Students will learn the pronunciation of words.</w:t>
                  </w:r>
                </w:p>
                <w:p>
                  <w:pPr>
                    <w:pStyle w:val="11"/>
                    <w:rPr>
                      <w:rFonts w:ascii="Century Gothic" w:hAnsi="Century Gothic"/>
                      <w:color w:val="000000"/>
                    </w:rPr>
                    <w:widowControl w:val="off"/>
                  </w:pPr>
                </w:p>
                <w:p>
                  <w:pPr>
                    <w:pStyle w:val="11"/>
                    <w:rPr>
                      <w:rFonts w:ascii="Century Gothic" w:hAnsi="Century Gothic"/>
                      <w:color w:val="000000"/>
                    </w:rPr>
                    <w:widowControl w:val="off"/>
                  </w:pPr>
                </w:p>
                <w:p>
                  <w:pPr>
                    <w:pStyle w:val="11"/>
                    <w:rPr>
                      <w:rFonts w:ascii="Century Gothic" w:hAnsi="Century Gothic"/>
                      <w:color w:val="000000"/>
                    </w:rPr>
                    <w:widowControl w:val="off"/>
                  </w:pPr>
                </w:p>
                <w:p>
                  <w:pPr>
                    <w:pStyle w:val="11"/>
                    <w:rPr>
                      <w:rFonts w:ascii="Century Gothic" w:hAnsi="Century Gothic"/>
                      <w:color w:val="000000"/>
                    </w:rPr>
                    <w:widowControl w:val="off"/>
                  </w:pPr>
                </w:p>
                <w:p>
                  <w:pPr>
                    <w:pStyle w:val="11"/>
                    <w:rPr>
                      <w:rFonts w:ascii="Century Gothic" w:hAnsi="Century Gothic"/>
                      <w:color w:val="000000"/>
                    </w:rPr>
                    <w:widowControl w:val="off"/>
                  </w:pPr>
                </w:p>
              </w:txbxContent>
            </v:textbox>
          </v:polyline>
        </w:pict>
      </w: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color w:val="000000"/>
        </w:rPr>
        <w:widowControl w:val="off"/>
      </w:pPr>
    </w:p>
    <w:p>
      <w:pPr>
        <w:pStyle w:val="0"/>
        <w:rPr>
          <w:rFonts w:ascii="Century Gothic" w:hAnsi="Century Gothic"/>
          <w:i/>
          <w:color w:val="000000"/>
        </w:rPr>
        <w:widowControl w:val="off"/>
      </w:pPr>
      <w:r>
        <w:pict>
          <v:polyline points="0.00pt, 0.00pt, 0.00pt, 117.00pt, 513.00pt, 117.00pt, 513.00pt, 0.00pt, 0.00pt, 0.00pt" id="_x1301550189" style="v-text-anchor:top;z-index:33;width:531.14pt;height:117.00pt;mso-position-vertical-relative:line;mso-position-vertical:absolute;margin-top:9.00pt;mso-position-horizontal-relative:text;mso-position-horizontal:absolute;margin-left:-27.00pt;mso-wrap-style:square;position:absolute;" o:hralign="left" o:allowincell="f" o:insetmode="custom" strokeweight="0.75pt" fillcolor="#ffffff" o:connectortype="straight">
            <v:stroke/>
            <v:fill opacity="1.00" color2="#ffffff"/>
            <v:textbox inset="3mm,1mm,3mm,1mm" o:insetmode="custom">
              <w:txbxContent>
                <w:p>
                  <w:pPr>
                    <w:pStyle w:val="0"/>
                    <w:rPr>
                      <w:rFonts w:ascii="Century Gothic" w:hAnsi="Century Gothic"/>
                      <w:b/>
                      <w:color w:val="000000"/>
                    </w:rPr>
                    <w:widowControl w:val="off"/>
                  </w:pPr>
                  <w:r>
                    <w:rPr>
                      <w:rFonts w:ascii="Century Gothic" w:hAnsi="Century Gothic"/>
                      <w:b/>
                      <w:color w:val="000000"/>
                    </w:rPr>
                    <w:t>Assumptions:</w:t>
                  </w:r>
                </w:p>
                <w:p>
                  <w:pPr>
                    <w:pStyle w:val="0"/>
                    <w:rPr>
                      <w:rFonts w:ascii="Century Gothic" w:hAnsi="Century Gothic"/>
                      <w:color w:val="000000"/>
                    </w:rPr>
                    <w:widowControl w:val="off"/>
                    <w:tabs>
                      <w:tab w:val="left" w:leader="none" w:pos="760"/>
                    </w:tabs>
                    <w:ind w:left="760" w:hanging="360"/>
                    <w:numPr>
                      <w:numId w:val="9"/>
                      <w:ilvl w:val="0"/>
                    </w:numPr>
                  </w:pPr>
                  <w:r>
                    <w:rPr>
                      <w:rFonts w:ascii="Century Gothic" w:hAnsi="Century Gothic"/>
                      <w:color w:val="000000"/>
                    </w:rPr>
                    <w:t>1. Ss understand what the festival is</w:t>
                  </w:r>
                </w:p>
                <w:p>
                  <w:pPr>
                    <w:pStyle w:val="0"/>
                    <w:rPr>
                      <w:rFonts w:ascii="Century Gothic" w:hAnsi="Century Gothic"/>
                      <w:color w:val="000000"/>
                    </w:rPr>
                    <w:widowControl w:val="off"/>
                    <w:tabs>
                      <w:tab w:val="left" w:leader="none" w:pos="760"/>
                    </w:tabs>
                    <w:ind w:left="760" w:hanging="360"/>
                    <w:numPr>
                      <w:numId w:val="9"/>
                      <w:ilvl w:val="0"/>
                    </w:numPr>
                  </w:pPr>
                  <w:r>
                    <w:rPr>
                      <w:rFonts w:ascii="Century Gothic" w:hAnsi="Century Gothic"/>
                      <w:color w:val="000000"/>
                    </w:rPr>
                    <w:t>2. Ss might take longer to work in class: Encourage Ss finish it on time. o</w:t>
                  </w:r>
                </w:p>
                <w:p>
                  <w:pPr>
                    <w:pStyle w:val="0"/>
                    <w:rPr>
                      <w:rFonts w:ascii="Century Gothic" w:hAnsi="Century Gothic"/>
                      <w:color w:val="000000"/>
                    </w:rPr>
                    <w:widowControl w:val="off"/>
                  </w:pPr>
                </w:p>
                <w:p>
                  <w:pPr>
                    <w:pStyle w:val="11"/>
                    <w:rPr>
                      <w:rFonts w:ascii="Century Gothic" w:hAnsi="Century Gothic"/>
                      <w:color w:val="000000"/>
                    </w:rPr>
                    <w:widowControl w:val="off"/>
                  </w:pPr>
                </w:p>
              </w:txbxContent>
            </v:textbox>
          </v:polyline>
        </w:pict>
      </w: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r>
        <w:pict>
          <v:polyline points="0.00pt, 0.00pt, 0.00pt, 284.70pt, 514.25pt, 284.70pt, 514.25pt, 0.00pt, 0.00pt, 0.00pt" id="_x1301550191" style="v-text-anchor:top;z-index:34;width:532.39pt;height:284.70pt;mso-position-vertical-relative:line;mso-position-vertical:absolute;margin-top:11.60pt;mso-position-horizontal-relative:text;mso-position-horizontal:absolute;margin-left:-27.00pt;mso-wrap-style:square;position:absolute;" o:hralign="left" o:allowincell="f" o:insetmode="custom" strokeweight="0.75pt" fillcolor="#ffffff" o:connectortype="straight">
            <v:stroke/>
            <v:fill opacity="1.00" color2="#ffffff"/>
            <v:textbox inset="3mm,1mm,3mm,1mm" o:insetmode="custom">
              <w:txbxContent>
                <w:p>
                  <w:pPr>
                    <w:pStyle w:val="0"/>
                    <w:rPr>
                      <w:rFonts w:ascii="Century Gothic" w:hAnsi="Century Gothic"/>
                      <w:b/>
                      <w:color w:val="000000"/>
                    </w:rPr>
                    <w:widowControl w:val="off"/>
                  </w:pPr>
                  <w:r>
                    <w:rPr>
                      <w:rFonts w:ascii="Century Gothic" w:hAnsi="Century Gothic"/>
                      <w:b/>
                      <w:color w:val="000000"/>
                    </w:rPr>
                    <w:t>Anticipated Problems and Solutions:</w:t>
                  </w:r>
                </w:p>
                <w:p>
                  <w:pPr>
                    <w:pStyle w:val="0"/>
                    <w:rPr>
                      <w:rFonts w:ascii="Century Gothic" w:hAnsi="Century Gothic"/>
                      <w:b/>
                      <w:color w:val="000000"/>
                    </w:rPr>
                    <w:widowControl w:val="off"/>
                  </w:pPr>
                </w:p>
                <w:p>
                  <w:pPr>
                    <w:pStyle w:val="11"/>
                    <w:rPr>
                      <w:rFonts w:ascii="Georgia" w:hAnsi="Georgia"/>
                      <w:color w:val="000000"/>
                    </w:rPr>
                    <w:widowControl w:val="off"/>
                  </w:pPr>
                  <w:r>
                    <w:rPr>
                      <w:rFonts w:ascii="Georgia" w:hAnsi="Georgia"/>
                      <w:color w:val="000000"/>
                    </w:rPr>
                    <w:t>1. Language:</w:t>
                  </w:r>
                </w:p>
                <w:p>
                  <w:pPr>
                    <w:pStyle w:val="11"/>
                    <w:rPr>
                      <w:rFonts w:ascii="Georgia" w:hAnsi="Georgia"/>
                      <w:color w:val="000000"/>
                    </w:rPr>
                    <w:widowControl w:val="off"/>
                  </w:pPr>
                </w:p>
                <w:p>
                  <w:pPr>
                    <w:pStyle w:val="11"/>
                    <w:rPr>
                      <w:rFonts w:ascii="Georgia" w:hAnsi="Georgia"/>
                      <w:color w:val="000000"/>
                    </w:rPr>
                    <w:widowControl w:val="off"/>
                  </w:pPr>
                  <w:r>
                    <w:rPr>
                      <w:rFonts w:ascii="Georgia" w:hAnsi="Georgia"/>
                      <w:color w:val="000000"/>
                    </w:rPr>
                    <w:t xml:space="preserve">- If some Ss fin it difficult to follow the text, ask more advanced Ss to help out. </w:t>
                  </w:r>
                </w:p>
                <w:p>
                  <w:pPr>
                    <w:pStyle w:val="11"/>
                    <w:rPr>
                      <w:rFonts w:ascii="Georgia" w:hAnsi="Georgia"/>
                      <w:color w:val="000000"/>
                    </w:rPr>
                    <w:widowControl w:val="off"/>
                  </w:pPr>
                  <w:r>
                    <w:rPr>
                      <w:rFonts w:ascii="Georgia" w:hAnsi="Georgia"/>
                      <w:color w:val="000000"/>
                    </w:rPr>
                    <w:t xml:space="preserve">If it does not work, T goes through the text together with the whole class. </w:t>
                  </w:r>
                </w:p>
                <w:p>
                  <w:pPr>
                    <w:pStyle w:val="11"/>
                    <w:rPr>
                      <w:rFonts w:ascii="Georgia" w:hAnsi="Georgia"/>
                      <w:color w:val="000000"/>
                    </w:rPr>
                    <w:widowControl w:val="off"/>
                  </w:pPr>
                </w:p>
                <w:p>
                  <w:pPr>
                    <w:pStyle w:val="11"/>
                    <w:rPr>
                      <w:rFonts w:ascii="Georgia" w:hAnsi="Georgia"/>
                      <w:color w:val="000000"/>
                    </w:rPr>
                    <w:widowControl w:val="off"/>
                  </w:pPr>
                  <w:r>
                    <w:rPr>
                      <w:rFonts w:ascii="Georgia" w:hAnsi="Georgia"/>
                      <w:color w:val="000000"/>
                    </w:rPr>
                    <w:t>-If SS have a difficulty understanding the instructions on Festivals, speak more slowly and repeat. Also, ask more ICQs and do more demonstrations.</w:t>
                  </w:r>
                </w:p>
                <w:p>
                  <w:pPr>
                    <w:pStyle w:val="11"/>
                    <w:rPr>
                      <w:rFonts w:ascii="Georgia" w:hAnsi="Georgia"/>
                      <w:color w:val="000000"/>
                    </w:rPr>
                    <w:widowControl w:val="off"/>
                  </w:pPr>
                </w:p>
                <w:p>
                  <w:pPr>
                    <w:pStyle w:val="11"/>
                    <w:rPr>
                      <w:rFonts w:ascii="Georgia" w:hAnsi="Georgia"/>
                      <w:color w:val="000000"/>
                    </w:rPr>
                    <w:widowControl w:val="off"/>
                  </w:pPr>
                  <w:r>
                    <w:rPr>
                      <w:rFonts w:ascii="Georgia" w:hAnsi="Georgia"/>
                      <w:color w:val="000000"/>
                    </w:rPr>
                    <w:t>2. Time:</w:t>
                  </w:r>
                </w:p>
                <w:p>
                  <w:pPr>
                    <w:pStyle w:val="11"/>
                    <w:rPr>
                      <w:rFonts w:ascii="Georgia" w:hAnsi="Georgia"/>
                      <w:color w:val="000000"/>
                    </w:rPr>
                    <w:widowControl w:val="off"/>
                  </w:pPr>
                </w:p>
                <w:p>
                  <w:pPr>
                    <w:pStyle w:val="11"/>
                    <w:rPr>
                      <w:rFonts w:ascii="Georgia" w:hAnsi="Georgia"/>
                      <w:color w:val="000000"/>
                    </w:rPr>
                    <w:widowControl w:val="off"/>
                  </w:pPr>
                  <w:r>
                    <w:rPr>
                      <w:rFonts w:ascii="Georgia" w:hAnsi="Georgia"/>
                      <w:color w:val="000000"/>
                    </w:rPr>
                    <w:t>-In case the lesson does not meet the required time limit, make SOS plan</w:t>
                  </w:r>
                </w:p>
                <w:p>
                  <w:pPr>
                    <w:pStyle w:val="11"/>
                    <w:rPr>
                      <w:rFonts w:ascii="Georgia" w:hAnsi="Georgia"/>
                      <w:color w:val="000000"/>
                    </w:rPr>
                    <w:widowControl w:val="off"/>
                  </w:pPr>
                  <w:r>
                    <w:rPr>
                      <w:rFonts w:ascii="Georgia" w:hAnsi="Georgia"/>
                      <w:color w:val="000000"/>
                    </w:rPr>
                    <w:t xml:space="preserve"> </w:t>
                  </w:r>
                </w:p>
                <w:p>
                  <w:pPr>
                    <w:pStyle w:val="11"/>
                    <w:rPr>
                      <w:rFonts w:ascii="Georgia" w:hAnsi="Georgia"/>
                      <w:color w:val="000000"/>
                    </w:rPr>
                    <w:widowControl w:val="off"/>
                  </w:pPr>
                </w:p>
                <w:p>
                  <w:pPr>
                    <w:pStyle w:val="11"/>
                    <w:rPr>
                      <w:rFonts w:ascii="Georgia" w:hAnsi="Georgia"/>
                      <w:color w:val="000000"/>
                    </w:rPr>
                    <w:widowControl w:val="off"/>
                  </w:pPr>
                </w:p>
                <w:p>
                  <w:pPr>
                    <w:pStyle w:val="11"/>
                    <w:rPr>
                      <w:rFonts w:ascii="Georgia" w:hAnsi="Georgia"/>
                      <w:color w:val="000000"/>
                    </w:rPr>
                    <w:widowControl w:val="off"/>
                  </w:pPr>
                </w:p>
                <w:p>
                  <w:pPr>
                    <w:pStyle w:val="11"/>
                    <w:rPr>
                      <w:rFonts w:ascii="Georgia" w:hAnsi="Georgia"/>
                      <w:color w:val="000000"/>
                    </w:rPr>
                    <w:widowControl w:val="off"/>
                  </w:pPr>
                </w:p>
                <w:p>
                  <w:pPr>
                    <w:pStyle w:val="11"/>
                    <w:rPr>
                      <w:rFonts w:ascii="Georgia" w:hAnsi="Georgia"/>
                      <w:color w:val="000000"/>
                    </w:rPr>
                    <w:widowControl w:val="off"/>
                  </w:pPr>
                </w:p>
              </w:txbxContent>
            </v:textbox>
          </v:polyline>
        </w:pict>
      </w: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r>
        <w:pict>
          <v:rect id="_x1301550213" style="v-text-anchor:middle;z-index:23;width:515.40pt;height:71.40pt;mso-position-vertical-relative:page;mso-position-vertical:absolute;margin-top:544.80pt;mso-position-horizontal-relative:page;mso-position-horizontal:absolute;margin-left:54.90pt;mso-wrap-style:square;position:absolute;" o:hralign="left" o:allowincell="f" o:insetmode="custom" strokeweight="0.33pt" fillcolor="#ffffff" o:connectortype="straight">
            <v:stroke/>
            <v:fill opacity="1.00" color2="#000000"/>
            <v:textbox inset="1mm,1mm,1mm,1mm" o:insetmode="custom" style="mso-fit-shape-to-text:t;">
              <w:txbxContent>
                <w:p>
                  <w:pPr>
                    <w:pStyle w:val="0"/>
                    <w:rPr>
                      <w:b/>
                      <w:color w:val="000000"/>
                    </w:rPr>
                    <w:widowControl w:val="off"/>
                    <w:jc w:val="both"/>
                    <w:wordWrap w:val="0"/>
                  </w:pPr>
                  <w:r>
                    <w:rPr>
                      <w:b/>
                      <w:color w:val="000000"/>
                    </w:rPr>
                    <w:t>References:</w:t>
                  </w:r>
                </w:p>
                <w:p>
                  <w:pPr>
                    <w:pStyle w:val="0"/>
                    <w:rPr/>
                    <w:widowControl w:val="off"/>
                    <w:jc w:val="both"/>
                    <w:wordWrap w:val="0"/>
                  </w:pPr>
                </w:p>
                <w:p>
                  <w:pPr>
                    <w:pStyle w:val="0"/>
                    <w:rPr/>
                    <w:widowControl w:val="off"/>
                  </w:pPr>
                  <w:r>
                    <w:rPr/>
                    <w:t>http://www.lonelyplanet.com/india/travel-tips-and-articles/76237</w:t>
                  </w:r>
                </w:p>
                <w:p>
                  <w:pPr>
                    <w:pStyle w:val="0"/>
                    <w:rPr/>
                    <w:widowControl w:val="off"/>
                    <w:jc w:val="both"/>
                    <w:wordWrap w:val="0"/>
                  </w:pPr>
                </w:p>
              </w:txbxContent>
            </v:textbox>
          </v:rect>
        </w:pict>
      </w: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p>
      <w:pPr>
        <w:pStyle w:val="0"/>
        <w:rPr>
          <w:rFonts w:ascii="Century Gothic" w:hAnsi="Century Gothic"/>
          <w:i/>
          <w:color w:val="000000"/>
        </w:rPr>
        <w:widowControl w:val="off"/>
      </w:pPr>
    </w:p>
    <w:tbl>
      <w:tblPr>
        <w:tblOverlap w:val="never"/>
        <w:tblW w:w="10260" w:type="dxa"/>
        <w:tblBorders>
          <w:top w:val="single" w:color="0a0000" w:sz="3"/>
          <w:left w:val="single" w:color="0a0000" w:sz="3"/>
          <w:bottom w:val="single" w:color="0a0000" w:sz="3"/>
          <w:right w:val="single" w:color="0a0000" w:sz="3"/>
        </w:tblBorders>
        <w:shd w:val="clear" w:color="000000" w:fill="ffffff"/>
        <w:tblLayout w:type="fixed"/>
        <w:tblCellMar>
          <w:top w:w="28" w:type="dxa"/>
          <w:left w:w="102" w:type="dxa"/>
          <w:bottom w:w="28" w:type="dxa"/>
          <w:right w:w="102" w:type="dxa"/>
        </w:tblCellMar>
      </w:tblPr>
      <w:tblGrid/>
      <w:tr>
        <w:trPr>
          <w:cantSplit/>
          <w:trHeight w:val="0"/>
        </w:trPr>
        <w:tc>
          <w:tcPr>
            <w:tcW w:w="10260" w:type="dxa"/>
            <w:gridSpan w:val="3"/>
            <w:tcBorders>
              <w:top w:val="single" w:color="0a0000" w:sz="3"/>
              <w:left w:val="single" w:color="0a0000" w:sz="3"/>
              <w:bottom w:val="single" w:color="0a0000" w:sz="3"/>
              <w:right w:val="single" w:color="0a0000" w:sz="3"/>
            </w:tcBorders>
            <w:vAlign w:val="top"/>
          </w:tcPr>
          <w:p>
            <w:pPr>
              <w:pStyle w:val="0"/>
              <w:rPr>
                <w:rFonts w:ascii="Century Gothic" w:hAnsi="Century Gothic"/>
                <w:b/>
                <w:color w:val="000000"/>
              </w:rPr>
              <w:widowControl w:val="off"/>
              <w:tabs>
                <w:tab w:val="center" w:leader="none" w:pos="4513"/>
                <w:tab w:val="right" w:leader="none" w:pos="9026"/>
              </w:tabs>
              <w:snapToGrid w:val="off"/>
            </w:pPr>
            <w:r>
              <w:rPr>
                <w:rFonts w:ascii="Century Gothic" w:hAnsi="Century Gothic"/>
                <w:b/>
                <w:color w:val="000000"/>
              </w:rPr>
              <w:t xml:space="preserve">Lead-In </w:t>
            </w:r>
          </w:p>
        </w:tc>
      </w:tr>
      <w:tr>
        <w:trPr>
          <w:cantSplit/>
          <w:trHeight w:val="0"/>
        </w:trPr>
        <w:tc>
          <w:tcPr>
            <w:tcW w:w="10260" w:type="dxa"/>
            <w:gridSpan w:val="3"/>
            <w:tcBorders>
              <w:top w:val="single" w:color="0a0000" w:sz="3"/>
              <w:left w:val="single" w:color="0a0000" w:sz="3"/>
              <w:bottom w:val="single" w:color="0a0000" w:sz="3"/>
              <w:right w:val="single" w:color="0a0000" w:sz="3"/>
            </w:tcBorders>
            <w:vAlign w:val="top"/>
          </w:tcPr>
          <w:p>
            <w:pPr>
              <w:pStyle w:val="0"/>
              <w:rPr>
                <w:rFonts w:ascii="Georgia" w:hAnsi="Georgia"/>
                <w:b/>
                <w:color w:val="000000"/>
                <w:sz w:val="20"/>
              </w:rPr>
              <w:widowControl w:val="off"/>
              <w:tabs>
                <w:tab w:val="center" w:leader="none" w:pos="4513"/>
                <w:tab w:val="right" w:leader="none" w:pos="9026"/>
              </w:tabs>
              <w:snapToGrid w:val="off"/>
            </w:pPr>
            <w:r>
              <w:rPr>
                <w:rFonts w:ascii="Century Gothic" w:hAnsi="Century Gothic"/>
                <w:color w:val="000000"/>
              </w:rPr>
              <w:t xml:space="preserve">Materials: </w:t>
            </w:r>
            <w:r>
              <w:rPr>
                <w:rFonts w:ascii="Georgia" w:hAnsi="Georgia"/>
                <w:b/>
                <w:color w:val="000000"/>
                <w:sz w:val="20"/>
              </w:rPr>
              <w:t>Board</w:t>
            </w:r>
          </w:p>
        </w:tc>
      </w:tr>
      <w:tr>
        <w:trPr>
          <w:cantSplit/>
          <w:trHeight w:val="3365"/>
        </w:trPr>
        <w:tc>
          <w:tcPr>
            <w:tcW w:w="1620" w:type="dxa"/>
            <w:tcBorders>
              <w:top w:val="single" w:color="0a0000" w:sz="3"/>
              <w:left w:val="single" w:color="0a0000" w:sz="3"/>
              <w:bottom w:val="single" w:color="0a0000" w:sz="3"/>
              <w:right w:val="single" w:color="0a0000" w:sz="3"/>
            </w:tcBorders>
            <w:vAlign w:val="top"/>
          </w:tcPr>
          <w:p>
            <w:pPr>
              <w:pStyle w:val="0"/>
              <w:rPr>
                <w:rFonts w:ascii="Century Gothic" w:hAnsi="Century Gothic"/>
                <w:color w:val="000000"/>
              </w:rPr>
              <w:widowControl w:val="off"/>
              <w:tabs>
                <w:tab w:val="center" w:leader="none" w:pos="4513"/>
                <w:tab w:val="right" w:leader="none" w:pos="9026"/>
              </w:tabs>
              <w:snapToGrid w:val="off"/>
            </w:pPr>
            <w:r>
              <w:rPr>
                <w:rFonts w:ascii="Century Gothic" w:hAnsi="Century Gothic"/>
                <w:color w:val="000000"/>
              </w:rPr>
              <w:t>Time</w:t>
            </w: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r>
              <w:rPr>
                <w:rFonts w:ascii="Century Gothic" w:hAnsi="Century Gothic"/>
                <w:color w:val="000000"/>
              </w:rPr>
              <w:t>4 min</w:t>
            </w:r>
          </w:p>
        </w:tc>
        <w:tc>
          <w:tcPr>
            <w:tcW w:w="1620" w:type="dxa"/>
            <w:tcBorders>
              <w:top w:val="single" w:color="0a0000" w:sz="3"/>
              <w:left w:val="single" w:color="0a0000" w:sz="3"/>
              <w:bottom w:val="single" w:color="0a0000" w:sz="3"/>
              <w:right w:val="single" w:color="0a0000" w:sz="3"/>
            </w:tcBorders>
            <w:vAlign w:val="top"/>
          </w:tcPr>
          <w:p>
            <w:pPr>
              <w:pStyle w:val="0"/>
              <w:rPr>
                <w:rFonts w:ascii="Century Gothic" w:hAnsi="Century Gothic"/>
                <w:color w:val="000000"/>
              </w:rPr>
              <w:widowControl w:val="off"/>
              <w:snapToGrid w:val="off"/>
            </w:pPr>
            <w:r>
              <w:rPr>
                <w:rFonts w:ascii="Century Gothic" w:hAnsi="Century Gothic"/>
                <w:color w:val="000000"/>
              </w:rPr>
              <w:t>Set Up</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Whole Class</w:t>
            </w:r>
          </w:p>
        </w:tc>
        <w:tc>
          <w:tcPr>
            <w:tcW w:w="7020" w:type="dxa"/>
            <w:tcBorders>
              <w:top w:val="single" w:color="0a0000" w:sz="3"/>
              <w:left w:val="single" w:color="0a0000" w:sz="3"/>
              <w:bottom w:val="single" w:color="0a0000" w:sz="3"/>
              <w:right w:val="single" w:color="0a0000" w:sz="3"/>
            </w:tcBorders>
            <w:vAlign w:val="top"/>
          </w:tcPr>
          <w:p>
            <w:pPr>
              <w:pStyle w:val="0"/>
              <w:rPr>
                <w:rFonts w:ascii="Century Gothic" w:hAnsi="Century Gothic"/>
                <w:b/>
                <w:color w:val="000000"/>
              </w:rPr>
              <w:widowControl w:val="off"/>
              <w:snapToGrid w:val="off"/>
            </w:pPr>
            <w:r>
              <w:rPr>
                <w:rFonts w:ascii="Century Gothic" w:hAnsi="Century Gothic"/>
                <w:b/>
                <w:color w:val="000000"/>
              </w:rPr>
              <w:t>Procedure:</w:t>
            </w:r>
          </w:p>
          <w:p>
            <w:pPr>
              <w:pStyle w:val="0"/>
              <w:rPr>
                <w:rFonts w:ascii="Century Gothic" w:hAnsi="Century Gothic"/>
                <w:color w:val="000000"/>
              </w:rPr>
              <w:widowControl w:val="off"/>
              <w:snapToGrid w:val="off"/>
            </w:pPr>
          </w:p>
          <w:p>
            <w:pPr>
              <w:pStyle w:val="0"/>
              <w:rPr>
                <w:rFonts w:ascii="Century Gothic" w:hAnsi="Century Gothic"/>
                <w:i/>
                <w:color w:val="000000"/>
              </w:rPr>
              <w:widowControl w:val="off"/>
              <w:tabs>
                <w:tab w:val="left" w:leader="none" w:pos="3447"/>
              </w:tabs>
              <w:snapToGrid w:val="off"/>
            </w:pPr>
            <w:r>
              <w:rPr>
                <w:rFonts w:ascii="Century Gothic" w:hAnsi="Century Gothic"/>
                <w:i/>
                <w:color w:val="000000"/>
              </w:rPr>
              <w:t>Hello everyone, how was your weekend?</w:t>
            </w:r>
          </w:p>
          <w:p>
            <w:pPr>
              <w:pStyle w:val="0"/>
              <w:rPr>
                <w:rFonts w:ascii="Century Gothic" w:hAnsi="Century Gothic"/>
                <w:i/>
                <w:color w:val="000000"/>
              </w:rPr>
              <w:widowControl w:val="off"/>
              <w:tabs>
                <w:tab w:val="left" w:leader="none" w:pos="3447"/>
              </w:tabs>
              <w:snapToGrid w:val="off"/>
            </w:pPr>
            <w:r>
              <w:rPr>
                <w:rFonts w:ascii="Century Gothic" w:hAnsi="Century Gothic"/>
                <w:i/>
                <w:color w:val="000000"/>
              </w:rPr>
              <w:t>I am getting excited for summer vacation coming.</w:t>
            </w:r>
          </w:p>
          <w:p>
            <w:pPr>
              <w:pStyle w:val="0"/>
              <w:rPr>
                <w:rFonts w:ascii="Century Gothic" w:hAnsi="Century Gothic"/>
                <w:i/>
                <w:color w:val="000000"/>
              </w:rPr>
              <w:widowControl w:val="off"/>
              <w:tabs>
                <w:tab w:val="left" w:leader="none" w:pos="3447"/>
              </w:tabs>
              <w:snapToGrid w:val="off"/>
            </w:pPr>
          </w:p>
          <w:p>
            <w:pPr>
              <w:pStyle w:val="0"/>
              <w:rPr>
                <w:rFonts w:ascii="Century Gothic" w:hAnsi="Century Gothic"/>
                <w:i/>
                <w:color w:val="000000"/>
              </w:rPr>
              <w:widowControl w:val="off"/>
              <w:tabs>
                <w:tab w:val="left" w:leader="none" w:pos="3447"/>
              </w:tabs>
              <w:snapToGrid w:val="off"/>
            </w:pPr>
            <w:r>
              <w:rPr>
                <w:rFonts w:ascii="Century Gothic" w:hAnsi="Century Gothic"/>
                <w:i/>
                <w:color w:val="000000"/>
              </w:rPr>
              <w:t>Ask lead-in questions:</w:t>
            </w:r>
          </w:p>
          <w:p>
            <w:pPr>
              <w:pStyle w:val="0"/>
              <w:rPr>
                <w:rFonts w:ascii="Century Gothic" w:hAnsi="Century Gothic"/>
                <w:i/>
                <w:color w:val="000000"/>
              </w:rPr>
              <w:widowControl w:val="off"/>
              <w:tabs>
                <w:tab w:val="left" w:leader="none" w:pos="3447"/>
              </w:tabs>
              <w:snapToGrid w:val="off"/>
            </w:pPr>
          </w:p>
          <w:p>
            <w:pPr>
              <w:pStyle w:val="0"/>
              <w:rPr>
                <w:rFonts w:ascii="Century Gothic" w:hAnsi="Century Gothic"/>
                <w:i/>
                <w:color w:val="000000"/>
              </w:rPr>
              <w:widowControl w:val="off"/>
              <w:tabs>
                <w:tab w:val="left" w:leader="none" w:pos="3447"/>
              </w:tabs>
              <w:snapToGrid w:val="off"/>
            </w:pPr>
            <w:r>
              <w:rPr>
                <w:rFonts w:ascii="Century Gothic" w:hAnsi="Century Gothic"/>
                <w:i/>
                <w:color w:val="000000"/>
              </w:rPr>
              <w:t xml:space="preserve">1. What do you do on your vacation? </w:t>
            </w:r>
          </w:p>
          <w:p>
            <w:pPr>
              <w:pStyle w:val="0"/>
              <w:rPr>
                <w:rFonts w:ascii="Century Gothic" w:hAnsi="Century Gothic"/>
                <w:i/>
                <w:color w:val="000000"/>
              </w:rPr>
              <w:widowControl w:val="off"/>
              <w:tabs>
                <w:tab w:val="left" w:leader="none" w:pos="3447"/>
              </w:tabs>
              <w:snapToGrid w:val="off"/>
            </w:pPr>
            <w:r>
              <w:rPr>
                <w:rFonts w:ascii="Century Gothic" w:hAnsi="Century Gothic"/>
                <w:i/>
                <w:color w:val="000000"/>
              </w:rPr>
              <w:t>2. What country do you want to travel?</w:t>
            </w:r>
          </w:p>
          <w:p>
            <w:pPr>
              <w:pStyle w:val="0"/>
              <w:rPr>
                <w:rFonts w:ascii="Century Gothic" w:hAnsi="Century Gothic"/>
                <w:i/>
                <w:color w:val="000000"/>
              </w:rPr>
              <w:widowControl w:val="off"/>
              <w:tabs>
                <w:tab w:val="left" w:leader="none" w:pos="3447"/>
              </w:tabs>
              <w:snapToGrid w:val="off"/>
            </w:pPr>
          </w:p>
          <w:p>
            <w:pPr>
              <w:pStyle w:val="0"/>
              <w:rPr>
                <w:rFonts w:ascii="Century Gothic" w:hAnsi="Century Gothic"/>
                <w:i/>
                <w:color w:val="000000"/>
              </w:rPr>
              <w:widowControl w:val="off"/>
              <w:tabs>
                <w:tab w:val="left" w:leader="none" w:pos="3447"/>
              </w:tabs>
              <w:snapToGrid w:val="off"/>
            </w:pPr>
            <w:r>
              <w:rPr>
                <w:rFonts w:ascii="Century Gothic" w:hAnsi="Century Gothic"/>
                <w:i/>
                <w:color w:val="000000"/>
              </w:rPr>
              <w:t>Look at this picture.(festival)</w:t>
            </w:r>
          </w:p>
          <w:p>
            <w:pPr>
              <w:pStyle w:val="0"/>
              <w:rPr>
                <w:rFonts w:ascii="Century Gothic" w:hAnsi="Century Gothic"/>
                <w:i/>
                <w:color w:val="000000"/>
              </w:rPr>
              <w:widowControl w:val="off"/>
              <w:tabs>
                <w:tab w:val="left" w:leader="none" w:pos="3447"/>
              </w:tabs>
              <w:snapToGrid w:val="off"/>
            </w:pPr>
          </w:p>
          <w:p>
            <w:pPr>
              <w:pStyle w:val="0"/>
              <w:rPr>
                <w:rFonts w:ascii="Century Gothic" w:hAnsi="Century Gothic"/>
                <w:i/>
                <w:color w:val="000000"/>
              </w:rPr>
              <w:widowControl w:val="off"/>
              <w:tabs>
                <w:tab w:val="left" w:leader="none" w:pos="3447"/>
              </w:tabs>
              <w:snapToGrid w:val="off"/>
            </w:pPr>
            <w:r>
              <w:rPr>
                <w:rFonts w:ascii="Century Gothic" w:hAnsi="Century Gothic"/>
                <w:i/>
                <w:color w:val="000000"/>
              </w:rPr>
              <w:t>What are they doing?(elicit the word of festivals)</w:t>
            </w:r>
          </w:p>
          <w:p>
            <w:pPr>
              <w:pStyle w:val="0"/>
              <w:rPr>
                <w:rFonts w:ascii="Century Gothic" w:hAnsi="Century Gothic"/>
                <w:i/>
                <w:color w:val="000000"/>
              </w:rPr>
              <w:widowControl w:val="off"/>
              <w:tabs>
                <w:tab w:val="left" w:leader="none" w:pos="3447"/>
              </w:tabs>
              <w:snapToGrid w:val="off"/>
            </w:pPr>
            <w:r>
              <w:rPr>
                <w:rFonts w:ascii="Century Gothic" w:hAnsi="Century Gothic"/>
                <w:i/>
                <w:color w:val="000000"/>
              </w:rPr>
              <w:t>They are in the (Festival)</w:t>
            </w:r>
          </w:p>
          <w:p>
            <w:pPr>
              <w:pStyle w:val="0"/>
              <w:rPr>
                <w:rFonts w:ascii="Century Gothic" w:hAnsi="Century Gothic"/>
                <w:color w:val="000000"/>
              </w:rPr>
              <w:widowControl w:val="off"/>
              <w:tabs>
                <w:tab w:val="left" w:leader="none" w:pos="3447"/>
              </w:tabs>
              <w:snapToGrid w:val="off"/>
            </w:pPr>
          </w:p>
          <w:p>
            <w:pPr>
              <w:pStyle w:val="0"/>
              <w:rPr>
                <w:rFonts w:ascii="Century Gothic" w:hAnsi="Century Gothic"/>
                <w:color w:val="000000"/>
                <w:u w:val="single"/>
              </w:rPr>
              <w:widowControl w:val="off"/>
              <w:tabs>
                <w:tab w:val="left" w:leader="none" w:pos="3447"/>
              </w:tabs>
              <w:snapToGrid w:val="off"/>
            </w:pPr>
            <w:r>
              <w:rPr>
                <w:rFonts w:ascii="Century Gothic" w:hAnsi="Century Gothic"/>
                <w:color w:val="000000"/>
                <w:u w:val="single"/>
              </w:rPr>
              <w:t>CCQ</w:t>
            </w:r>
          </w:p>
          <w:p>
            <w:pPr>
              <w:pStyle w:val="0"/>
              <w:rPr>
                <w:rFonts w:ascii="Century Gothic" w:hAnsi="Century Gothic"/>
                <w:color w:val="000000"/>
                <w:u w:val="single"/>
              </w:rPr>
              <w:widowControl w:val="off"/>
              <w:tabs>
                <w:tab w:val="left" w:leader="none" w:pos="3447"/>
              </w:tabs>
              <w:snapToGrid w:val="off"/>
            </w:pPr>
          </w:p>
          <w:p>
            <w:pPr>
              <w:pStyle w:val="0"/>
              <w:rPr>
                <w:rFonts w:ascii="Century Gothic" w:hAnsi="Century Gothic"/>
                <w:color w:val="000000"/>
              </w:rPr>
              <w:widowControl w:val="off"/>
              <w:tabs>
                <w:tab w:val="left" w:leader="none" w:pos="3447"/>
              </w:tabs>
              <w:snapToGrid w:val="off"/>
            </w:pPr>
            <w:r>
              <w:rPr>
                <w:rFonts w:ascii="Century Gothic" w:hAnsi="Century Gothic"/>
                <w:color w:val="000000"/>
              </w:rPr>
              <w:t>Does every festival have different features?</w:t>
            </w:r>
          </w:p>
          <w:p>
            <w:pPr>
              <w:pStyle w:val="0"/>
              <w:rPr>
                <w:rFonts w:ascii="Century Gothic" w:hAnsi="Century Gothic"/>
                <w:color w:val="000000"/>
              </w:rPr>
              <w:widowControl w:val="off"/>
              <w:tabs>
                <w:tab w:val="left" w:leader="none" w:pos="3447"/>
              </w:tabs>
              <w:snapToGrid w:val="off"/>
            </w:pPr>
            <w:r>
              <w:rPr>
                <w:rFonts w:ascii="Century Gothic" w:hAnsi="Century Gothic"/>
                <w:color w:val="000000"/>
              </w:rPr>
              <w:t>Does festival last whole year?</w:t>
            </w:r>
          </w:p>
          <w:p>
            <w:pPr>
              <w:pStyle w:val="0"/>
              <w:rPr>
                <w:rFonts w:ascii="Century Gothic" w:hAnsi="Century Gothic"/>
                <w:color w:val="000000"/>
              </w:rPr>
              <w:widowControl w:val="off"/>
              <w:tabs>
                <w:tab w:val="left" w:leader="none" w:pos="3447"/>
              </w:tabs>
              <w:snapToGrid w:val="off"/>
            </w:pPr>
            <w:r>
              <w:rPr>
                <w:rFonts w:ascii="Century Gothic" w:hAnsi="Century Gothic"/>
                <w:color w:val="000000"/>
              </w:rPr>
              <w:t>Is it easy to have fun in festivals?</w:t>
            </w:r>
          </w:p>
          <w:p>
            <w:pPr>
              <w:pStyle w:val="0"/>
              <w:rPr>
                <w:rFonts w:ascii="Century Gothic" w:hAnsi="Century Gothic"/>
                <w:color w:val="000000"/>
              </w:rPr>
              <w:widowControl w:val="off"/>
              <w:tabs>
                <w:tab w:val="left" w:leader="none" w:pos="3447"/>
              </w:tabs>
              <w:snapToGrid w:val="off"/>
            </w:pPr>
          </w:p>
          <w:p>
            <w:pPr>
              <w:pStyle w:val="0"/>
              <w:rPr>
                <w:rFonts w:ascii="Century Gothic" w:hAnsi="Century Gothic"/>
                <w:i/>
                <w:color w:val="000000"/>
              </w:rPr>
              <w:widowControl w:val="off"/>
              <w:tabs>
                <w:tab w:val="left" w:leader="none" w:pos="3447"/>
              </w:tabs>
              <w:snapToGrid w:val="off"/>
            </w:pPr>
            <w:r>
              <w:rPr>
                <w:rFonts w:ascii="Century Gothic" w:hAnsi="Century Gothic"/>
                <w:i/>
                <w:color w:val="000000"/>
              </w:rPr>
              <w:t>OK, first, we are going to learn some words for festivals.</w:t>
            </w:r>
          </w:p>
          <w:p>
            <w:pPr>
              <w:pStyle w:val="0"/>
              <w:rPr>
                <w:rFonts w:ascii="Century Gothic" w:hAnsi="Century Gothic"/>
                <w:color w:val="000000"/>
              </w:rPr>
              <w:widowControl w:val="off"/>
              <w:tabs>
                <w:tab w:val="left" w:leader="none" w:pos="3447"/>
              </w:tabs>
              <w:snapToGrid w:val="off"/>
            </w:pPr>
          </w:p>
        </w:tc>
      </w:tr>
    </w:tbl>
    <w:p>
      <w:pPr>
        <w:pStyle w:val="0"/>
        <w:rPr>
          <w:rFonts w:ascii="Century Gothic" w:hAnsi="Century Gothic"/>
          <w:i/>
          <w:color w:val="000000"/>
        </w:rPr>
        <w:widowControl w:val="off"/>
      </w:pPr>
    </w:p>
    <w:tbl>
      <w:tblPr>
        <w:tblpPr w:leftFromText="142" w:rightFromText="142" w:topFromText="0" w:bottomFromText="0" w:vertAnchor="text" w:horzAnchor="margin" w:tblpXSpec="center" w:tblpY="201"/>
        <w:tblOverlap w:val="overlap"/>
        <w:tblW w:w="10314" w:type="dxa"/>
        <w:tblBorders>
          <w:top w:val="single" w:color="0a0000" w:sz="3"/>
          <w:left w:val="single" w:color="0a0000" w:sz="3"/>
          <w:bottom w:val="single" w:color="0a0000" w:sz="3"/>
          <w:right w:val="single" w:color="0a0000" w:sz="3"/>
        </w:tblBorders>
        <w:shd w:val="clear" w:color="000000" w:fill="ffffff"/>
        <w:tblLayout w:type="fixed"/>
        <w:tblCellMar>
          <w:top w:w="0" w:type="dxa"/>
          <w:left w:w="108" w:type="dxa"/>
          <w:bottom w:w="0" w:type="dxa"/>
          <w:right w:w="108" w:type="dxa"/>
        </w:tblCellMar>
      </w:tblPr>
      <w:tblGrid/>
      <w:tr>
        <w:trPr>
          <w:trHeight w:val="0"/>
        </w:trPr>
        <w:tc>
          <w:tcPr>
            <w:tcW w:w="10314" w:type="dxa"/>
            <w:gridSpan w:val="3"/>
            <w:tcBorders>
              <w:top w:val="single" w:color="0a0000" w:sz="3"/>
              <w:left w:val="single" w:color="0a0000" w:sz="3"/>
              <w:bottom w:val="single" w:color="0a0000" w:sz="3"/>
              <w:right w:val="single" w:color="0a0000" w:sz="3"/>
            </w:tcBorders>
            <w:vAlign w:val="top"/>
          </w:tcPr>
          <w:p>
            <w:pPr>
              <w:pStyle w:val="0"/>
              <w:rPr/>
              <w:widowControl w:val="off"/>
              <w:tabs>
                <w:tab w:val="left" w:leader="none" w:pos="2136"/>
              </w:tabs>
              <w:snapToGrid w:val="off"/>
            </w:pPr>
            <w:r>
              <w:rPr/>
              <w:t>Pre - Activity</w:t>
            </w:r>
            <w:r>
              <w:tab/>
            </w:r>
          </w:p>
        </w:tc>
      </w:tr>
      <w:tr>
        <w:trPr>
          <w:trHeight w:val="0"/>
        </w:trPr>
        <w:tc>
          <w:tcPr>
            <w:tcW w:w="10314" w:type="dxa"/>
            <w:gridSpan w:val="3"/>
            <w:tcBorders>
              <w:top w:val="single" w:color="0a0000" w:sz="3"/>
              <w:left w:val="single" w:color="0a0000" w:sz="3"/>
              <w:bottom w:val="single" w:color="0a0000" w:sz="3"/>
              <w:right w:val="single" w:color="0a0000" w:sz="3"/>
            </w:tcBorders>
            <w:vAlign w:val="top"/>
          </w:tcPr>
          <w:p>
            <w:pPr>
              <w:pStyle w:val="0"/>
              <w:rPr/>
              <w:widowControl w:val="off"/>
              <w:snapToGrid w:val="off"/>
            </w:pPr>
            <w:r>
              <w:rPr/>
              <w:t>Materials: Word text, Matching papers.</w:t>
            </w:r>
          </w:p>
        </w:tc>
      </w:tr>
      <w:tr>
        <w:trPr>
          <w:trHeight w:val="3804"/>
        </w:trPr>
        <w:tc>
          <w:tcPr>
            <w:tcW w:w="1526" w:type="dxa"/>
            <w:tcBorders>
              <w:top w:val="single" w:color="0a0000" w:sz="3"/>
              <w:left w:val="single" w:color="0a0000" w:sz="3"/>
              <w:bottom w:val="single" w:color="0a0000" w:sz="3"/>
              <w:right w:val="single" w:color="0a0000" w:sz="3"/>
            </w:tcBorders>
            <w:vAlign w:val="top"/>
          </w:tcPr>
          <w:p>
            <w:pPr>
              <w:pStyle w:val="0"/>
              <w:rPr/>
              <w:widowControl w:val="off"/>
              <w:snapToGrid w:val="off"/>
            </w:pPr>
            <w:r>
              <w:rPr/>
              <w:t>Time</w:t>
            </w:r>
          </w:p>
          <w:p>
            <w:pPr>
              <w:pStyle w:val="0"/>
              <w:rPr/>
              <w:widowControl w:val="off"/>
              <w:snapToGrid w:val="off"/>
            </w:pPr>
          </w:p>
          <w:p>
            <w:pPr>
              <w:pStyle w:val="0"/>
              <w:rPr/>
              <w:widowControl w:val="off"/>
              <w:snapToGrid w:val="off"/>
            </w:pPr>
            <w:r>
              <w:rPr/>
              <w:t>4min</w:t>
            </w: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r>
              <w:rPr/>
              <w:t>4min</w:t>
            </w: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r>
              <w:rPr/>
              <w:t>2min</w:t>
            </w:r>
          </w:p>
          <w:p>
            <w:pPr>
              <w:pStyle w:val="0"/>
              <w:rPr/>
              <w:widowControl w:val="off"/>
              <w:snapToGrid w:val="off"/>
            </w:pPr>
          </w:p>
          <w:p>
            <w:pPr>
              <w:pStyle w:val="0"/>
              <w:rPr/>
              <w:widowControl w:val="off"/>
              <w:snapToGrid w:val="off"/>
            </w:pPr>
          </w:p>
        </w:tc>
        <w:tc>
          <w:tcPr>
            <w:tcW w:w="1701" w:type="dxa"/>
            <w:tcBorders>
              <w:top w:val="single" w:color="0a0000" w:sz="3"/>
              <w:left w:val="single" w:color="0a0000" w:sz="3"/>
              <w:bottom w:val="single" w:color="0a0000" w:sz="3"/>
              <w:right w:val="single" w:color="0a0000" w:sz="3"/>
            </w:tcBorders>
            <w:vAlign w:val="top"/>
          </w:tcPr>
          <w:p>
            <w:pPr>
              <w:pStyle w:val="0"/>
              <w:rPr/>
              <w:widowControl w:val="off"/>
              <w:snapToGrid w:val="off"/>
            </w:pPr>
            <w:r>
              <w:rPr/>
              <w:t>Set up</w:t>
            </w:r>
          </w:p>
          <w:p>
            <w:pPr>
              <w:pStyle w:val="0"/>
              <w:rPr/>
              <w:widowControl w:val="off"/>
              <w:snapToGrid w:val="off"/>
            </w:pPr>
          </w:p>
          <w:p>
            <w:pPr>
              <w:pStyle w:val="0"/>
              <w:rPr/>
              <w:widowControl w:val="off"/>
              <w:snapToGrid w:val="off"/>
            </w:pPr>
            <w:r>
              <w:rPr/>
              <w:t>Groups</w:t>
            </w: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r>
              <w:rPr/>
              <w:t>Group</w:t>
            </w: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r>
              <w:rPr/>
              <w:t>Whole class</w:t>
            </w:r>
          </w:p>
          <w:p>
            <w:pPr>
              <w:pStyle w:val="0"/>
              <w:rPr/>
              <w:widowControl w:val="off"/>
              <w:snapToGrid w:val="off"/>
            </w:pPr>
          </w:p>
          <w:p>
            <w:pPr>
              <w:pStyle w:val="0"/>
              <w:rPr/>
              <w:widowControl w:val="off"/>
              <w:snapToGrid w:val="off"/>
            </w:pPr>
          </w:p>
          <w:p>
            <w:pPr>
              <w:pStyle w:val="0"/>
              <w:rPr/>
              <w:widowControl w:val="off"/>
              <w:snapToGrid w:val="off"/>
            </w:pPr>
          </w:p>
        </w:tc>
        <w:tc>
          <w:tcPr>
            <w:tcW w:w="7087" w:type="dxa"/>
            <w:tcBorders>
              <w:top w:val="single" w:color="0a0000" w:sz="3"/>
              <w:left w:val="single" w:color="0a0000" w:sz="3"/>
              <w:bottom w:val="single" w:color="0a0000" w:sz="3"/>
              <w:right w:val="single" w:color="0a0000" w:sz="3"/>
            </w:tcBorders>
            <w:vAlign w:val="top"/>
          </w:tcPr>
          <w:p>
            <w:pPr>
              <w:pStyle w:val="0"/>
              <w:rPr/>
              <w:widowControl w:val="off"/>
              <w:snapToGrid w:val="off"/>
            </w:pPr>
            <w:r>
              <w:rPr/>
              <w:t>Procedure:</w:t>
            </w:r>
          </w:p>
          <w:p>
            <w:pPr>
              <w:pStyle w:val="0"/>
              <w:rPr/>
              <w:widowControl w:val="off"/>
              <w:snapToGrid w:val="off"/>
            </w:pPr>
          </w:p>
          <w:p>
            <w:pPr>
              <w:pStyle w:val="0"/>
              <w:rPr/>
              <w:widowControl w:val="off"/>
              <w:snapToGrid w:val="off"/>
            </w:pPr>
            <w:r>
              <w:rPr/>
              <w:t>[Vocab]</w:t>
            </w:r>
          </w:p>
          <w:p>
            <w:pPr>
              <w:pStyle w:val="0"/>
              <w:rPr/>
              <w:widowControl w:val="off"/>
              <w:snapToGrid w:val="off"/>
            </w:pPr>
          </w:p>
          <w:p>
            <w:pPr>
              <w:pStyle w:val="0"/>
              <w:rPr>
                <w:color w:val="000000"/>
                <w:u w:val="single"/>
              </w:rPr>
              <w:widowControl w:val="off"/>
              <w:snapToGrid w:val="off"/>
            </w:pPr>
            <w:r>
              <w:rPr>
                <w:color w:val="000000"/>
                <w:u w:val="single"/>
              </w:rPr>
              <w:t>Instructions</w:t>
            </w:r>
          </w:p>
          <w:p>
            <w:pPr>
              <w:pStyle w:val="0"/>
              <w:rPr/>
              <w:widowControl w:val="off"/>
              <w:snapToGrid w:val="off"/>
            </w:pPr>
          </w:p>
          <w:p>
            <w:pPr>
              <w:pStyle w:val="0"/>
              <w:rPr/>
              <w:widowControl w:val="off"/>
              <w:snapToGrid w:val="off"/>
            </w:pPr>
            <w:r>
              <w:rPr/>
              <w:t>Look at the worksheet and put the right alphabet of explanations in the blank. Work together in groups. I will give you 4 mins.</w:t>
            </w:r>
          </w:p>
          <w:p>
            <w:pPr>
              <w:pStyle w:val="0"/>
              <w:rPr/>
              <w:widowControl w:val="off"/>
              <w:snapToGrid w:val="off"/>
            </w:pPr>
          </w:p>
          <w:p>
            <w:pPr>
              <w:pStyle w:val="0"/>
              <w:rPr/>
              <w:widowControl w:val="off"/>
              <w:snapToGrid w:val="off"/>
            </w:pPr>
          </w:p>
          <w:p>
            <w:pPr>
              <w:pStyle w:val="0"/>
              <w:rPr>
                <w:color w:val="000000"/>
                <w:u w:val="single"/>
              </w:rPr>
              <w:widowControl w:val="off"/>
              <w:snapToGrid w:val="off"/>
            </w:pPr>
            <w:r>
              <w:rPr>
                <w:color w:val="000000"/>
                <w:u w:val="single"/>
              </w:rPr>
              <w:t>ICQ</w:t>
            </w:r>
          </w:p>
          <w:p>
            <w:pPr>
              <w:pStyle w:val="0"/>
              <w:rPr>
                <w:rFonts w:ascii="Century Gothic" w:hAnsi="Century Gothic"/>
                <w:color w:val="000000"/>
              </w:rPr>
              <w:widowControl w:val="off"/>
              <w:snapToGrid w:val="off"/>
            </w:pPr>
            <w:r>
              <w:rPr>
                <w:rFonts w:ascii="Century Gothic" w:hAnsi="Century Gothic"/>
                <w:color w:val="000000"/>
              </w:rPr>
              <w:t xml:space="preserve"> </w:t>
            </w:r>
          </w:p>
          <w:p>
            <w:pPr>
              <w:pStyle w:val="0"/>
              <w:rPr>
                <w:rFonts w:ascii="Century Gothic" w:hAnsi="Century Gothic"/>
                <w:color w:val="000000"/>
              </w:rPr>
              <w:widowControl w:val="off"/>
              <w:snapToGrid w:val="off"/>
            </w:pPr>
            <w:r>
              <w:rPr>
                <w:rFonts w:ascii="Century Gothic" w:hAnsi="Century Gothic"/>
                <w:color w:val="000000"/>
              </w:rPr>
              <w:t>What are we doing?</w:t>
            </w:r>
          </w:p>
          <w:p>
            <w:pPr>
              <w:pStyle w:val="0"/>
              <w:rPr>
                <w:rFonts w:ascii="Century Gothic" w:hAnsi="Century Gothic"/>
                <w:color w:val="000000"/>
              </w:rPr>
              <w:widowControl w:val="off"/>
              <w:snapToGrid w:val="off"/>
            </w:pPr>
            <w:r>
              <w:rPr>
                <w:rFonts w:ascii="Century Gothic" w:hAnsi="Century Gothic"/>
                <w:color w:val="000000"/>
              </w:rPr>
              <w:t>Are we working alone?</w:t>
            </w:r>
          </w:p>
          <w:p>
            <w:pPr>
              <w:pStyle w:val="0"/>
              <w:rPr>
                <w:rFonts w:ascii="Century Gothic" w:hAnsi="Century Gothic"/>
                <w:color w:val="000000"/>
              </w:rPr>
              <w:widowControl w:val="off"/>
              <w:snapToGrid w:val="off"/>
            </w:pPr>
            <w:r>
              <w:rPr>
                <w:rFonts w:ascii="Century Gothic" w:hAnsi="Century Gothic"/>
                <w:color w:val="000000"/>
              </w:rPr>
              <w:t>How much time do you have?</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Ask students to come out and write the answer and check the answer with whole class.</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[Guessing festival's name]</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Procedure:</w:t>
            </w:r>
          </w:p>
          <w:p>
            <w:pPr>
              <w:pStyle w:val="0"/>
              <w:rPr>
                <w:rFonts w:ascii="Century Gothic" w:hAnsi="Century Gothic"/>
                <w:color w:val="000000"/>
              </w:rPr>
              <w:widowControl w:val="off"/>
              <w:snapToGrid w:val="off"/>
            </w:pPr>
          </w:p>
          <w:p>
            <w:pPr>
              <w:pStyle w:val="0"/>
              <w:rPr>
                <w:rFonts w:ascii="Century Gothic" w:hAnsi="Century Gothic"/>
                <w:color w:val="000000"/>
                <w:u w:val="single"/>
              </w:rPr>
              <w:widowControl w:val="off"/>
              <w:snapToGrid w:val="off"/>
            </w:pPr>
            <w:r>
              <w:rPr>
                <w:rFonts w:ascii="Century Gothic" w:hAnsi="Century Gothic"/>
                <w:color w:val="000000"/>
                <w:u w:val="single"/>
              </w:rPr>
              <w:t>Instructions</w:t>
            </w:r>
          </w:p>
          <w:p>
            <w:pPr>
              <w:pStyle w:val="0"/>
              <w:rPr>
                <w:rFonts w:ascii="Century Gothic" w:hAnsi="Century Gothic"/>
                <w:color w:val="000000"/>
                <w:u w:val="single"/>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 xml:space="preserve">We are going to do matching strips. There are the papers for names of festivals and explanations. You need to match the right name for explanation. </w:t>
            </w:r>
          </w:p>
          <w:p>
            <w:pPr>
              <w:pStyle w:val="0"/>
              <w:rPr>
                <w:rFonts w:ascii="Century Gothic" w:hAnsi="Century Gothic"/>
                <w:color w:val="000000"/>
              </w:rPr>
              <w:widowControl w:val="off"/>
              <w:snapToGrid w:val="off"/>
            </w:pPr>
            <w:r>
              <w:rPr>
                <w:rFonts w:ascii="Century Gothic" w:hAnsi="Century Gothic"/>
                <w:color w:val="000000"/>
              </w:rPr>
              <w:t xml:space="preserve">We will work in groups. I will give you 4mins. </w:t>
            </w:r>
          </w:p>
          <w:p>
            <w:pPr>
              <w:pStyle w:val="0"/>
              <w:rPr>
                <w:rFonts w:ascii="Century Gothic" w:hAnsi="Century Gothic"/>
                <w:color w:val="000000"/>
              </w:rPr>
              <w:widowControl w:val="off"/>
              <w:snapToGrid w:val="off"/>
            </w:pPr>
          </w:p>
          <w:p>
            <w:pPr>
              <w:pStyle w:val="0"/>
              <w:rPr>
                <w:rFonts w:ascii="Century Gothic" w:hAnsi="Century Gothic"/>
                <w:color w:val="000000"/>
                <w:u w:val="single"/>
              </w:rPr>
              <w:widowControl w:val="off"/>
              <w:snapToGrid w:val="off"/>
            </w:pPr>
            <w:r>
              <w:rPr>
                <w:rFonts w:ascii="Century Gothic" w:hAnsi="Century Gothic"/>
                <w:color w:val="000000"/>
                <w:u w:val="single"/>
              </w:rPr>
              <w:t>ICQ</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What are we doing?</w:t>
            </w:r>
          </w:p>
          <w:p>
            <w:pPr>
              <w:pStyle w:val="0"/>
              <w:rPr>
                <w:rFonts w:ascii="Century Gothic" w:hAnsi="Century Gothic"/>
                <w:color w:val="000000"/>
              </w:rPr>
              <w:widowControl w:val="off"/>
              <w:snapToGrid w:val="off"/>
            </w:pPr>
            <w:r>
              <w:rPr>
                <w:rFonts w:ascii="Century Gothic" w:hAnsi="Century Gothic"/>
                <w:color w:val="000000"/>
              </w:rPr>
              <w:t>Are we working in groups?</w:t>
            </w:r>
          </w:p>
          <w:p>
            <w:pPr>
              <w:pStyle w:val="0"/>
              <w:rPr>
                <w:rFonts w:ascii="Century Gothic" w:hAnsi="Century Gothic"/>
                <w:color w:val="000000"/>
              </w:rPr>
              <w:widowControl w:val="off"/>
              <w:snapToGrid w:val="off"/>
            </w:pPr>
            <w:r>
              <w:rPr>
                <w:rFonts w:ascii="Century Gothic" w:hAnsi="Century Gothic"/>
                <w:color w:val="000000"/>
              </w:rPr>
              <w:t>How much time do you have?</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Giving out the answer sheet. And then talk about what is mainly about each festival.</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[Feed back]</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What was the meaning of Festive?</w:t>
            </w:r>
          </w:p>
          <w:p>
            <w:pPr>
              <w:pStyle w:val="0"/>
              <w:rPr>
                <w:rFonts w:ascii="Century Gothic" w:hAnsi="Century Gothic"/>
                <w:color w:val="000000"/>
              </w:rPr>
              <w:widowControl w:val="off"/>
              <w:snapToGrid w:val="off"/>
            </w:pPr>
            <w:r>
              <w:rPr>
                <w:rFonts w:ascii="Century Gothic" w:hAnsi="Century Gothic"/>
                <w:color w:val="000000"/>
              </w:rPr>
              <w:t>What was the meaning of culmination?</w:t>
            </w:r>
          </w:p>
          <w:p>
            <w:pPr>
              <w:pStyle w:val="0"/>
              <w:rPr>
                <w:rFonts w:ascii="Century Gothic" w:hAnsi="Century Gothic"/>
                <w:color w:val="000000"/>
              </w:rPr>
              <w:widowControl w:val="off"/>
              <w:snapToGrid w:val="off"/>
            </w:pPr>
          </w:p>
        </w:tc>
      </w:tr>
    </w:tbl>
    <w:p>
      <w:pPr>
        <w:pStyle w:val="0"/>
        <w:rPr>
          <w:rFonts w:ascii="Century Gothic" w:hAnsi="Century Gothic"/>
          <w:i/>
          <w:color w:val="000000"/>
        </w:rPr>
        <w:widowControl w:val="off"/>
      </w:pPr>
    </w:p>
    <w:tbl>
      <w:tblPr>
        <w:tblpPr w:leftFromText="142" w:rightFromText="142" w:topFromText="0" w:bottomFromText="0" w:vertAnchor="text" w:horzAnchor="margin" w:tblpXSpec="center" w:tblpY="201"/>
        <w:tblOverlap w:val="overlap"/>
        <w:tblW w:w="10314" w:type="dxa"/>
        <w:tblBorders>
          <w:top w:val="single" w:color="0a0000" w:sz="3"/>
          <w:left w:val="single" w:color="0a0000" w:sz="3"/>
          <w:bottom w:val="single" w:color="0a0000" w:sz="3"/>
          <w:right w:val="single" w:color="0a0000" w:sz="3"/>
        </w:tblBorders>
        <w:shd w:val="clear" w:color="000000" w:fill="ffffff"/>
        <w:tblLayout w:type="fixed"/>
        <w:tblCellMar>
          <w:top w:w="0" w:type="dxa"/>
          <w:left w:w="108" w:type="dxa"/>
          <w:bottom w:w="0" w:type="dxa"/>
          <w:right w:w="108" w:type="dxa"/>
        </w:tblCellMar>
      </w:tblPr>
      <w:tblGrid/>
      <w:tr>
        <w:trPr>
          <w:trHeight w:val="0"/>
        </w:trPr>
        <w:tc>
          <w:tcPr>
            <w:tcW w:w="10314" w:type="dxa"/>
            <w:gridSpan w:val="3"/>
            <w:tcBorders>
              <w:top w:val="single" w:color="0a0000" w:sz="3"/>
              <w:left w:val="single" w:color="0a0000" w:sz="3"/>
              <w:bottom w:val="single" w:color="0a0000" w:sz="3"/>
              <w:right w:val="single" w:color="0a0000" w:sz="3"/>
            </w:tcBorders>
            <w:vAlign w:val="top"/>
          </w:tcPr>
          <w:p>
            <w:pPr>
              <w:pStyle w:val="0"/>
              <w:rPr/>
              <w:widowControl w:val="off"/>
              <w:tabs>
                <w:tab w:val="left" w:leader="none" w:pos="2136"/>
              </w:tabs>
              <w:snapToGrid w:val="off"/>
            </w:pPr>
            <w:r>
              <w:rPr/>
              <w:t>Main - Activity</w:t>
            </w:r>
          </w:p>
          <w:p>
            <w:pPr>
              <w:pStyle w:val="0"/>
              <w:rPr/>
              <w:widowControl w:val="off"/>
              <w:tabs>
                <w:tab w:val="left" w:leader="none" w:pos="2136"/>
              </w:tabs>
              <w:snapToGrid w:val="off"/>
            </w:pPr>
            <w:r>
              <w:tab/>
            </w:r>
          </w:p>
        </w:tc>
      </w:tr>
      <w:tr>
        <w:trPr>
          <w:trHeight w:val="0"/>
        </w:trPr>
        <w:tc>
          <w:tcPr>
            <w:tcW w:w="10314" w:type="dxa"/>
            <w:gridSpan w:val="3"/>
            <w:tcBorders>
              <w:top w:val="single" w:color="0a0000" w:sz="3"/>
              <w:left w:val="single" w:color="0a0000" w:sz="3"/>
              <w:bottom w:val="single" w:color="0a0000" w:sz="3"/>
              <w:right w:val="single" w:color="0a0000" w:sz="3"/>
            </w:tcBorders>
            <w:vAlign w:val="top"/>
          </w:tcPr>
          <w:p>
            <w:pPr>
              <w:pStyle w:val="0"/>
              <w:rPr/>
              <w:widowControl w:val="off"/>
              <w:snapToGrid w:val="off"/>
            </w:pPr>
            <w:r>
              <w:rPr/>
              <w:t>Materials: Reading Texts.</w:t>
            </w:r>
          </w:p>
        </w:tc>
      </w:tr>
      <w:tr>
        <w:trPr>
          <w:trHeight w:val="3804"/>
        </w:trPr>
        <w:tc>
          <w:tcPr>
            <w:tcW w:w="1526" w:type="dxa"/>
            <w:tcBorders>
              <w:top w:val="single" w:color="0a0000" w:sz="3"/>
              <w:left w:val="single" w:color="0a0000" w:sz="3"/>
              <w:bottom w:val="single" w:color="0a0000" w:sz="3"/>
              <w:right w:val="single" w:color="0a0000" w:sz="3"/>
            </w:tcBorders>
            <w:vAlign w:val="top"/>
          </w:tcPr>
          <w:p>
            <w:pPr>
              <w:pStyle w:val="0"/>
              <w:rPr/>
              <w:widowControl w:val="off"/>
              <w:snapToGrid w:val="off"/>
            </w:pPr>
            <w:r>
              <w:rPr/>
              <w:t>Time</w:t>
            </w:r>
          </w:p>
          <w:p>
            <w:pPr>
              <w:pStyle w:val="0"/>
              <w:rPr/>
              <w:widowControl w:val="off"/>
              <w:snapToGrid w:val="off"/>
            </w:pPr>
          </w:p>
          <w:p>
            <w:pPr>
              <w:pStyle w:val="0"/>
              <w:rPr/>
              <w:widowControl w:val="off"/>
              <w:snapToGrid w:val="off"/>
            </w:pPr>
            <w:r>
              <w:rPr/>
              <w:t>15min</w:t>
            </w: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tc>
        <w:tc>
          <w:tcPr>
            <w:tcW w:w="1701" w:type="dxa"/>
            <w:tcBorders>
              <w:top w:val="single" w:color="0a0000" w:sz="3"/>
              <w:left w:val="single" w:color="0a0000" w:sz="3"/>
              <w:bottom w:val="single" w:color="0a0000" w:sz="3"/>
              <w:right w:val="single" w:color="0a0000" w:sz="3"/>
            </w:tcBorders>
            <w:vAlign w:val="top"/>
          </w:tcPr>
          <w:p>
            <w:pPr>
              <w:pStyle w:val="0"/>
              <w:rPr/>
              <w:widowControl w:val="off"/>
              <w:snapToGrid w:val="off"/>
            </w:pPr>
            <w:r>
              <w:rPr/>
              <w:t>Set up</w:t>
            </w:r>
          </w:p>
          <w:p>
            <w:pPr>
              <w:pStyle w:val="0"/>
              <w:rPr/>
              <w:widowControl w:val="off"/>
              <w:snapToGrid w:val="off"/>
            </w:pPr>
          </w:p>
          <w:p>
            <w:pPr>
              <w:pStyle w:val="0"/>
              <w:rPr/>
              <w:widowControl w:val="off"/>
              <w:snapToGrid w:val="off"/>
            </w:pPr>
            <w:r>
              <w:rPr/>
              <w:t>Groups</w:t>
            </w: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tc>
        <w:tc>
          <w:tcPr>
            <w:tcW w:w="7087" w:type="dxa"/>
            <w:tcBorders>
              <w:top w:val="single" w:color="0a0000" w:sz="3"/>
              <w:left w:val="single" w:color="0a0000" w:sz="3"/>
              <w:bottom w:val="single" w:color="0a0000" w:sz="3"/>
              <w:right w:val="single" w:color="0a0000" w:sz="3"/>
            </w:tcBorders>
            <w:vAlign w:val="top"/>
          </w:tcPr>
          <w:p>
            <w:pPr>
              <w:pStyle w:val="0"/>
              <w:rPr/>
              <w:widowControl w:val="off"/>
              <w:snapToGrid w:val="off"/>
            </w:pPr>
            <w:r>
              <w:rPr/>
              <w:t>Procedure:</w:t>
            </w:r>
          </w:p>
          <w:p>
            <w:pPr>
              <w:pStyle w:val="0"/>
              <w:rPr/>
              <w:widowControl w:val="off"/>
              <w:snapToGrid w:val="off"/>
            </w:pPr>
          </w:p>
          <w:p>
            <w:pPr>
              <w:pStyle w:val="0"/>
              <w:rPr>
                <w:color w:val="000000"/>
                <w:u w:val="single"/>
              </w:rPr>
              <w:widowControl w:val="off"/>
              <w:snapToGrid w:val="off"/>
            </w:pPr>
            <w:r>
              <w:rPr>
                <w:color w:val="000000"/>
                <w:u w:val="single"/>
              </w:rPr>
              <w:t>Instructions</w:t>
            </w:r>
          </w:p>
          <w:p>
            <w:pPr>
              <w:pStyle w:val="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 xml:space="preserve">1. I will give out the reading text of festivals. Different team has different texts. </w:t>
            </w:r>
          </w:p>
          <w:p>
            <w:pPr>
              <w:pStyle w:val="0"/>
              <w:rPr>
                <w:rFonts w:ascii="Century Gothic" w:hAnsi="Century Gothic"/>
                <w:color w:val="000000"/>
              </w:rPr>
              <w:widowControl w:val="off"/>
              <w:snapToGrid w:val="off"/>
            </w:pPr>
            <w:r>
              <w:rPr>
                <w:rFonts w:ascii="Century Gothic" w:hAnsi="Century Gothic"/>
                <w:color w:val="000000"/>
              </w:rPr>
              <w:t>2. First, before we look at the text, do you know the word 'bishop', 'barvarian', 'partake', or 'noteworthy?(Give the meanings of blocking words)</w:t>
            </w:r>
          </w:p>
          <w:p>
            <w:pPr>
              <w:pStyle w:val="0"/>
              <w:rPr>
                <w:rFonts w:ascii="Century Gothic" w:hAnsi="Century Gothic"/>
                <w:color w:val="000000"/>
              </w:rPr>
              <w:widowControl w:val="off"/>
              <w:snapToGrid w:val="off"/>
            </w:pPr>
            <w:r>
              <w:rPr>
                <w:rFonts w:ascii="Century Gothic" w:hAnsi="Century Gothic"/>
                <w:color w:val="000000"/>
              </w:rPr>
              <w:t xml:space="preserve"> </w:t>
            </w:r>
          </w:p>
          <w:p>
            <w:pPr>
              <w:pStyle w:val="0"/>
              <w:rPr>
                <w:rFonts w:ascii="Century Gothic" w:hAnsi="Century Gothic"/>
                <w:color w:val="000000"/>
              </w:rPr>
              <w:widowControl w:val="off"/>
              <w:snapToGrid w:val="off"/>
            </w:pPr>
            <w:r>
              <w:rPr>
                <w:rFonts w:ascii="Century Gothic" w:hAnsi="Century Gothic"/>
                <w:color w:val="000000"/>
              </w:rPr>
              <w:t>•</w:t>
            </w:r>
            <w:r>
              <w:rPr>
                <w:rFonts w:ascii="Century Gothic" w:hAnsi="Century Gothic"/>
                <w:color w:val="000000"/>
              </w:rPr>
              <w:t>Bishop: A bishop is a clergyman of high rank in the Roman Catholic</w:t>
            </w:r>
          </w:p>
          <w:p>
            <w:pPr>
              <w:pStyle w:val="0"/>
              <w:rPr>
                <w:rFonts w:ascii="Century Gothic" w:hAnsi="Century Gothic"/>
                <w:color w:val="000000"/>
              </w:rPr>
              <w:widowControl w:val="off"/>
              <w:snapToGrid w:val="off"/>
            </w:pPr>
            <w:r>
              <w:rPr>
                <w:rFonts w:ascii="Century Gothic" w:hAnsi="Century Gothic"/>
                <w:color w:val="000000"/>
              </w:rPr>
              <w:t>•</w:t>
            </w:r>
            <w:r>
              <w:rPr>
                <w:rFonts w:ascii="Century Gothic" w:hAnsi="Century Gothic"/>
                <w:color w:val="000000"/>
              </w:rPr>
              <w:t>Barvarian: a native or inhabitant of Bavaria</w:t>
            </w:r>
          </w:p>
          <w:p>
            <w:pPr>
              <w:pStyle w:val="0"/>
              <w:rPr>
                <w:rFonts w:ascii="Century Gothic" w:hAnsi="Century Gothic"/>
                <w:color w:val="000000"/>
              </w:rPr>
              <w:widowControl w:val="off"/>
              <w:snapToGrid w:val="off"/>
            </w:pPr>
            <w:r>
              <w:rPr>
                <w:rFonts w:ascii="Century Gothic" w:hAnsi="Century Gothic"/>
                <w:color w:val="000000"/>
              </w:rPr>
              <w:t>•</w:t>
            </w:r>
            <w:r>
              <w:rPr>
                <w:rFonts w:ascii="Century Gothic" w:hAnsi="Century Gothic"/>
                <w:color w:val="000000"/>
              </w:rPr>
              <w:t>partake: To take or have a part or share; participate.</w:t>
            </w:r>
          </w:p>
          <w:p>
            <w:pPr>
              <w:pStyle w:val="0"/>
              <w:rPr>
                <w:rFonts w:ascii="Century Gothic" w:hAnsi="Century Gothic"/>
                <w:color w:val="000000"/>
              </w:rPr>
              <w:widowControl w:val="off"/>
              <w:snapToGrid w:val="off"/>
            </w:pPr>
            <w:r>
              <w:rPr>
                <w:rFonts w:ascii="Century Gothic" w:hAnsi="Century Gothic"/>
                <w:color w:val="000000"/>
              </w:rPr>
              <w:t>•</w:t>
            </w:r>
            <w:r>
              <w:rPr>
                <w:rFonts w:ascii="Century Gothic" w:hAnsi="Century Gothic"/>
                <w:color w:val="000000"/>
              </w:rPr>
              <w:t>noteworthy: Deserving attention; notable; remarkable</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3. Now, read through the text.  I will give you 3mins to read.</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 xml:space="preserve">After 3 minutes, </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3. You are going to summarize what you read and present it in groups.</w:t>
            </w:r>
          </w:p>
          <w:p>
            <w:pPr>
              <w:pStyle w:val="0"/>
              <w:rPr>
                <w:rFonts w:ascii="Century Gothic" w:hAnsi="Century Gothic"/>
                <w:color w:val="000000"/>
              </w:rPr>
              <w:widowControl w:val="off"/>
              <w:snapToGrid w:val="off"/>
            </w:pPr>
            <w:r>
              <w:rPr>
                <w:rFonts w:ascii="Century Gothic" w:hAnsi="Century Gothic"/>
                <w:color w:val="000000"/>
              </w:rPr>
              <w:t xml:space="preserve">   </w:t>
            </w:r>
          </w:p>
          <w:p>
            <w:pPr>
              <w:pStyle w:val="0"/>
              <w:rPr>
                <w:rFonts w:ascii="Century Gothic" w:hAnsi="Century Gothic"/>
                <w:color w:val="000000"/>
              </w:rPr>
              <w:widowControl w:val="off"/>
              <w:snapToGrid w:val="off"/>
            </w:pPr>
            <w:r>
              <w:rPr>
                <w:rFonts w:ascii="Century Gothic" w:hAnsi="Century Gothic"/>
                <w:color w:val="000000"/>
              </w:rPr>
              <w:t>I will give you 3 minutes to summarize.</w:t>
            </w:r>
          </w:p>
          <w:p>
            <w:pPr>
              <w:pStyle w:val="0"/>
              <w:rPr>
                <w:rFonts w:ascii="Century Gothic" w:hAnsi="Century Gothic"/>
                <w:color w:val="000000"/>
              </w:rPr>
              <w:widowControl w:val="off"/>
              <w:snapToGrid w:val="off"/>
            </w:pPr>
          </w:p>
          <w:p>
            <w:pPr>
              <w:pStyle w:val="0"/>
              <w:rPr>
                <w:rFonts w:ascii="Century Gothic" w:hAnsi="Century Gothic"/>
                <w:color w:val="000000"/>
                <w:u w:val="single"/>
              </w:rPr>
              <w:widowControl w:val="off"/>
              <w:snapToGrid w:val="off"/>
            </w:pPr>
            <w:r>
              <w:rPr>
                <w:rFonts w:ascii="Century Gothic" w:hAnsi="Century Gothic"/>
                <w:color w:val="000000"/>
                <w:u w:val="single"/>
              </w:rPr>
              <w:t>ICQ</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What are we doing?</w:t>
            </w:r>
          </w:p>
          <w:p>
            <w:pPr>
              <w:pStyle w:val="0"/>
              <w:rPr>
                <w:rFonts w:ascii="Century Gothic" w:hAnsi="Century Gothic"/>
                <w:color w:val="000000"/>
              </w:rPr>
              <w:widowControl w:val="off"/>
              <w:snapToGrid w:val="off"/>
            </w:pPr>
            <w:r>
              <w:rPr>
                <w:rFonts w:ascii="Century Gothic" w:hAnsi="Century Gothic"/>
                <w:color w:val="000000"/>
              </w:rPr>
              <w:t>Are we working in groups?</w:t>
            </w:r>
          </w:p>
          <w:p>
            <w:pPr>
              <w:pStyle w:val="0"/>
              <w:rPr>
                <w:rFonts w:ascii="Century Gothic" w:hAnsi="Century Gothic"/>
                <w:color w:val="000000"/>
              </w:rPr>
              <w:widowControl w:val="off"/>
              <w:snapToGrid w:val="off"/>
            </w:pPr>
            <w:r>
              <w:rPr>
                <w:rFonts w:ascii="Century Gothic" w:hAnsi="Century Gothic"/>
                <w:color w:val="000000"/>
              </w:rPr>
              <w:t>How much time do you have?</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After 3mins,  as groups, Ss will come out and present of what the text was about.</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After presenting, ask Ss to make 1 literal question and 1 Interpretive question about the text.(with explanation)</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Give 1min. After 1 min, talk about the answer.</w:t>
            </w:r>
          </w:p>
          <w:p>
            <w:pPr>
              <w:pStyle w:val="0"/>
              <w:rPr>
                <w:rFonts w:ascii="Century Gothic" w:hAnsi="Century Gothic"/>
                <w:color w:val="000000"/>
              </w:rPr>
              <w:widowControl w:val="off"/>
              <w:snapToGrid w:val="off"/>
            </w:pPr>
          </w:p>
          <w:p>
            <w:pPr>
              <w:pStyle w:val="0"/>
              <w:rPr>
                <w:rFonts w:ascii="Century Gothic" w:hAnsi="Century Gothic"/>
                <w:color w:val="000000"/>
                <w:u w:val="single"/>
              </w:rPr>
              <w:widowControl w:val="off"/>
              <w:snapToGrid w:val="off"/>
            </w:pPr>
            <w:r>
              <w:rPr>
                <w:rFonts w:ascii="Century Gothic" w:hAnsi="Century Gothic"/>
                <w:color w:val="000000"/>
                <w:u w:val="single"/>
              </w:rPr>
              <w:t>CCQ</w:t>
            </w:r>
          </w:p>
          <w:p>
            <w:pPr>
              <w:pStyle w:val="0"/>
              <w:rPr>
                <w:rFonts w:ascii="Century Gothic" w:hAnsi="Century Gothic"/>
                <w:color w:val="000000"/>
                <w:u w:val="single"/>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Is a bishop buddhist?</w:t>
            </w:r>
          </w:p>
          <w:p>
            <w:pPr>
              <w:pStyle w:val="0"/>
              <w:rPr>
                <w:rFonts w:ascii="Century Gothic" w:hAnsi="Century Gothic"/>
                <w:color w:val="000000"/>
              </w:rPr>
              <w:widowControl w:val="off"/>
              <w:snapToGrid w:val="off"/>
            </w:pPr>
            <w:r>
              <w:rPr>
                <w:rFonts w:ascii="Century Gothic" w:hAnsi="Century Gothic"/>
                <w:color w:val="000000"/>
              </w:rPr>
              <w:t>Can we partake in the festivals?</w:t>
            </w:r>
          </w:p>
          <w:p>
            <w:pPr>
              <w:pStyle w:val="0"/>
              <w:rPr>
                <w:rFonts w:ascii="Century Gothic" w:hAnsi="Century Gothic"/>
                <w:color w:val="000000"/>
              </w:rPr>
              <w:widowControl w:val="off"/>
              <w:snapToGrid w:val="off"/>
            </w:pPr>
            <w:r>
              <w:rPr>
                <w:rFonts w:ascii="Century Gothic" w:hAnsi="Century Gothic"/>
                <w:color w:val="000000"/>
              </w:rPr>
              <w:t>What could be the opposite word of partake?</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[Feed back]</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Ask each group what the topic of other group was.</w:t>
            </w:r>
          </w:p>
          <w:p>
            <w:pPr>
              <w:pStyle w:val="0"/>
              <w:rPr>
                <w:rFonts w:ascii="Century Gothic" w:hAnsi="Century Gothic"/>
                <w:color w:val="000000"/>
              </w:rPr>
              <w:widowControl w:val="off"/>
              <w:snapToGrid w:val="off"/>
            </w:pPr>
          </w:p>
        </w:tc>
      </w:tr>
    </w:tbl>
    <w:p>
      <w:pPr>
        <w:pStyle w:val="0"/>
        <w:rPr>
          <w:rFonts w:ascii="Century Gothic" w:hAnsi="Century Gothic"/>
          <w:i/>
          <w:color w:val="000000"/>
        </w:rPr>
        <w:widowControl w:val="off"/>
      </w:pPr>
    </w:p>
    <w:p>
      <w:pPr>
        <w:pStyle w:val="0"/>
        <w:rPr>
          <w:rFonts w:ascii="Century Gothic" w:hAnsi="Century Gothic"/>
          <w:i/>
          <w:color w:val="000000"/>
        </w:rPr>
        <w:widowControl w:val="off"/>
      </w:pPr>
    </w:p>
    <w:tbl>
      <w:tblPr>
        <w:tblOverlap w:val="never"/>
        <w:tblW w:w="10260" w:type="dxa"/>
        <w:tblBorders>
          <w:top w:val="single" w:color="0a0000" w:sz="3"/>
          <w:left w:val="single" w:color="0a0000" w:sz="3"/>
          <w:bottom w:val="single" w:color="0a0000" w:sz="3"/>
          <w:right w:val="single" w:color="0a0000" w:sz="3"/>
        </w:tblBorders>
        <w:shd w:val="clear" w:color="000000" w:fill="ffffff"/>
        <w:tblLayout w:type="fixed"/>
        <w:tblCellMar>
          <w:top w:w="0" w:type="dxa"/>
          <w:left w:w="108" w:type="dxa"/>
          <w:bottom w:w="0" w:type="dxa"/>
          <w:right w:w="108" w:type="dxa"/>
        </w:tblCellMar>
      </w:tblPr>
      <w:tblGrid/>
      <w:tr>
        <w:trPr>
          <w:cantSplit/>
          <w:trHeight w:val="0"/>
        </w:trPr>
        <w:tc>
          <w:tcPr>
            <w:tcW w:w="10260" w:type="dxa"/>
            <w:gridSpan w:val="3"/>
            <w:tcBorders>
              <w:top w:val="single" w:color="0a0000" w:sz="3"/>
              <w:left w:val="single" w:color="0a0000" w:sz="3"/>
              <w:bottom w:val="single" w:color="0a0000" w:sz="3"/>
              <w:right w:val="single" w:color="0a0000" w:sz="3"/>
            </w:tcBorders>
            <w:vAlign w:val="top"/>
          </w:tcPr>
          <w:p>
            <w:pPr>
              <w:pStyle w:val="0"/>
              <w:rPr>
                <w:rFonts w:ascii="Century Gothic" w:hAnsi="Century Gothic"/>
                <w:b/>
                <w:color w:val="000000"/>
              </w:rPr>
              <w:widowControl w:val="off"/>
              <w:tabs>
                <w:tab w:val="center" w:leader="none" w:pos="4513"/>
                <w:tab w:val="right" w:leader="none" w:pos="9026"/>
              </w:tabs>
              <w:snapToGrid w:val="off"/>
            </w:pPr>
            <w:r>
              <w:rPr>
                <w:rFonts w:ascii="Century Gothic" w:hAnsi="Century Gothic"/>
                <w:b/>
                <w:color w:val="000000"/>
              </w:rPr>
              <w:t xml:space="preserve">Post-Activity </w:t>
            </w:r>
          </w:p>
        </w:tc>
      </w:tr>
      <w:tr>
        <w:trPr>
          <w:cantSplit/>
          <w:trHeight w:val="0"/>
        </w:trPr>
        <w:tc>
          <w:tcPr>
            <w:tcW w:w="10260" w:type="dxa"/>
            <w:gridSpan w:val="3"/>
            <w:tcBorders>
              <w:top w:val="single" w:color="0a0000" w:sz="3"/>
              <w:left w:val="single" w:color="0a0000" w:sz="3"/>
              <w:bottom w:val="single" w:color="0a0000" w:sz="3"/>
              <w:right w:val="single" w:color="0a0000" w:sz="3"/>
            </w:tcBorders>
            <w:vAlign w:val="top"/>
          </w:tcPr>
          <w:p>
            <w:pPr>
              <w:pStyle w:val="0"/>
              <w:rPr>
                <w:rFonts w:ascii="Georgia" w:hAnsi="Georgia"/>
                <w:color w:val="000000"/>
              </w:rPr>
              <w:widowControl w:val="off"/>
              <w:tabs>
                <w:tab w:val="center" w:leader="none" w:pos="4513"/>
                <w:tab w:val="right" w:leader="none" w:pos="9026"/>
              </w:tabs>
              <w:snapToGrid w:val="off"/>
            </w:pPr>
            <w:r>
              <w:rPr>
                <w:rFonts w:ascii="Century Gothic" w:hAnsi="Century Gothic"/>
                <w:color w:val="000000"/>
              </w:rPr>
              <w:t>Materials: A4 papers</w:t>
            </w:r>
          </w:p>
        </w:tc>
      </w:tr>
      <w:tr>
        <w:trPr>
          <w:cantSplit/>
          <w:trHeight w:val="0"/>
        </w:trPr>
        <w:tc>
          <w:tcPr>
            <w:tcW w:w="1620" w:type="dxa"/>
            <w:tcBorders>
              <w:top w:val="single" w:color="0a0000" w:sz="3"/>
              <w:left w:val="single" w:color="0a0000" w:sz="3"/>
              <w:bottom w:val="single" w:color="0a0000" w:sz="3"/>
              <w:right w:val="single" w:color="0a0000" w:sz="3"/>
            </w:tcBorders>
            <w:vAlign w:val="top"/>
          </w:tcPr>
          <w:p>
            <w:pPr>
              <w:pStyle w:val="0"/>
              <w:rPr>
                <w:rFonts w:ascii="Century Gothic" w:hAnsi="Century Gothic"/>
                <w:color w:val="000000"/>
              </w:rPr>
              <w:widowControl w:val="off"/>
              <w:tabs>
                <w:tab w:val="center" w:leader="none" w:pos="4513"/>
                <w:tab w:val="right" w:leader="none" w:pos="9026"/>
              </w:tabs>
              <w:snapToGrid w:val="off"/>
            </w:pPr>
            <w:r>
              <w:rPr>
                <w:rFonts w:ascii="Century Gothic" w:hAnsi="Century Gothic"/>
                <w:color w:val="000000"/>
              </w:rPr>
              <w:t>Time</w:t>
            </w: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r>
              <w:rPr>
                <w:rFonts w:ascii="Century Gothic" w:hAnsi="Century Gothic"/>
                <w:color w:val="000000"/>
              </w:rPr>
              <w:t>15min</w:t>
            </w: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p>
        </w:tc>
        <w:tc>
          <w:tcPr>
            <w:tcW w:w="1620" w:type="dxa"/>
            <w:tcBorders>
              <w:top w:val="single" w:color="0a0000" w:sz="3"/>
              <w:left w:val="single" w:color="0a0000" w:sz="3"/>
              <w:bottom w:val="single" w:color="0a0000" w:sz="3"/>
              <w:right w:val="single" w:color="0a0000" w:sz="3"/>
            </w:tcBorders>
            <w:vAlign w:val="top"/>
          </w:tcPr>
          <w:p>
            <w:pPr>
              <w:pStyle w:val="0"/>
              <w:rPr>
                <w:rFonts w:ascii="Century Gothic" w:hAnsi="Century Gothic"/>
                <w:color w:val="000000"/>
              </w:rPr>
              <w:widowControl w:val="off"/>
              <w:snapToGrid w:val="off"/>
            </w:pPr>
            <w:r>
              <w:rPr>
                <w:rFonts w:ascii="Century Gothic" w:hAnsi="Century Gothic"/>
                <w:color w:val="000000"/>
              </w:rPr>
              <w:t>Set Up</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Groups</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tc>
        <w:tc>
          <w:tcPr>
            <w:tcW w:w="7020" w:type="dxa"/>
            <w:tcBorders>
              <w:top w:val="single" w:color="0a0000" w:sz="3"/>
              <w:left w:val="single" w:color="0a0000" w:sz="3"/>
              <w:bottom w:val="single" w:color="0a0000" w:sz="3"/>
              <w:right w:val="single" w:color="0a0000" w:sz="3"/>
            </w:tcBorders>
            <w:vAlign w:val="top"/>
          </w:tcPr>
          <w:p>
            <w:pPr>
              <w:pStyle w:val="0"/>
              <w:rPr>
                <w:rFonts w:ascii="Century Gothic" w:hAnsi="Century Gothic"/>
                <w:b/>
                <w:color w:val="000000"/>
              </w:rPr>
              <w:widowControl w:val="off"/>
              <w:snapToGrid w:val="off"/>
            </w:pPr>
            <w:r>
              <w:rPr>
                <w:rFonts w:ascii="Century Gothic" w:hAnsi="Century Gothic"/>
                <w:b/>
                <w:color w:val="000000"/>
              </w:rPr>
              <w:t>Procedure:</w:t>
            </w:r>
          </w:p>
          <w:p>
            <w:pPr>
              <w:pStyle w:val="0"/>
              <w:rPr>
                <w:rFonts w:ascii="Century Gothic" w:hAnsi="Century Gothic"/>
                <w:color w:val="000000"/>
              </w:rPr>
              <w:widowControl w:val="off"/>
              <w:snapToGrid w:val="off"/>
            </w:pPr>
          </w:p>
          <w:p>
            <w:pPr>
              <w:pStyle w:val="0"/>
              <w:rPr>
                <w:rFonts w:ascii="Century Gothic" w:hAnsi="Century Gothic"/>
                <w:b/>
                <w:color w:val="000000"/>
              </w:rPr>
              <w:widowControl w:val="off"/>
              <w:snapToGrid w:val="off"/>
            </w:pPr>
            <w:r>
              <w:rPr>
                <w:rFonts w:ascii="Century Gothic" w:hAnsi="Century Gothic"/>
                <w:b/>
                <w:color w:val="000000"/>
              </w:rPr>
              <w:t>I. Free Production</w:t>
            </w:r>
          </w:p>
          <w:p>
            <w:pPr>
              <w:pStyle w:val="0"/>
              <w:rPr>
                <w:rFonts w:ascii="Century Gothic" w:hAnsi="Century Gothic"/>
                <w:color w:val="000000"/>
              </w:rPr>
              <w:widowControl w:val="off"/>
              <w:snapToGrid w:val="off"/>
            </w:pPr>
          </w:p>
          <w:p>
            <w:pPr>
              <w:pStyle w:val="0"/>
              <w:rPr>
                <w:rFonts w:ascii="Century Gothic" w:hAnsi="Century Gothic"/>
                <w:color w:val="000000"/>
                <w:u w:val="single"/>
              </w:rPr>
              <w:widowControl w:val="off"/>
              <w:snapToGrid w:val="off"/>
            </w:pPr>
            <w:r>
              <w:rPr>
                <w:rFonts w:ascii="Century Gothic" w:hAnsi="Century Gothic"/>
                <w:color w:val="000000"/>
                <w:u w:val="single"/>
              </w:rPr>
              <w:t>Instructions</w:t>
            </w:r>
          </w:p>
          <w:p>
            <w:pPr>
              <w:pStyle w:val="0"/>
              <w:rPr>
                <w:rFonts w:ascii="Century Gothic" w:hAnsi="Century Gothic"/>
                <w:color w:val="000000"/>
                <w:u w:val="single"/>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 xml:space="preserve">We looked at many festivals such as tomato festival, mud festival, water festival, </w:t>
            </w:r>
          </w:p>
          <w:p>
            <w:pPr>
              <w:pStyle w:val="0"/>
              <w:rPr>
                <w:rFonts w:ascii="Century Gothic" w:hAnsi="Century Gothic"/>
                <w:i/>
                <w:color w:val="000000"/>
              </w:rPr>
              <w:widowControl w:val="off"/>
              <w:snapToGrid w:val="off"/>
            </w:pPr>
            <w:r>
              <w:rPr>
                <w:rFonts w:ascii="Century Gothic" w:hAnsi="Century Gothic"/>
                <w:i/>
                <w:color w:val="000000"/>
              </w:rPr>
              <w:t xml:space="preserve">Make your own festival and make a poster of it. Work as group. Divide 2 teams. Pick the best idea among group members. It should include </w:t>
            </w:r>
          </w:p>
          <w:p>
            <w:pPr>
              <w:pStyle w:val="0"/>
              <w:rPr>
                <w:rFonts w:ascii="Century Gothic" w:hAnsi="Century Gothic"/>
                <w:i/>
                <w:color w:val="000000"/>
              </w:rPr>
              <w:widowControl w:val="off"/>
              <w:snapToGrid w:val="off"/>
            </w:pPr>
          </w:p>
          <w:p>
            <w:pPr>
              <w:pStyle w:val="0"/>
              <w:rPr>
                <w:rFonts w:ascii="Century Gothic" w:hAnsi="Century Gothic"/>
                <w:i/>
                <w:color w:val="000000"/>
              </w:rPr>
              <w:widowControl w:val="off"/>
              <w:snapToGrid w:val="off"/>
            </w:pPr>
            <w:r>
              <w:rPr>
                <w:rFonts w:ascii="Century Gothic" w:hAnsi="Century Gothic"/>
                <w:i/>
                <w:color w:val="000000"/>
              </w:rPr>
              <w:t xml:space="preserve">1. Name of festival </w:t>
            </w:r>
          </w:p>
          <w:p>
            <w:pPr>
              <w:pStyle w:val="0"/>
              <w:rPr>
                <w:rFonts w:ascii="Century Gothic" w:hAnsi="Century Gothic"/>
                <w:i/>
                <w:color w:val="000000"/>
              </w:rPr>
              <w:widowControl w:val="off"/>
              <w:snapToGrid w:val="off"/>
            </w:pPr>
            <w:r>
              <w:rPr>
                <w:rFonts w:ascii="Century Gothic" w:hAnsi="Century Gothic"/>
                <w:i/>
                <w:color w:val="000000"/>
              </w:rPr>
              <w:t>2. What is it for?</w:t>
            </w:r>
          </w:p>
          <w:p>
            <w:pPr>
              <w:pStyle w:val="0"/>
              <w:rPr>
                <w:rFonts w:ascii="Century Gothic" w:hAnsi="Century Gothic"/>
                <w:i/>
                <w:color w:val="000000"/>
              </w:rPr>
              <w:widowControl w:val="off"/>
              <w:snapToGrid w:val="off"/>
            </w:pPr>
            <w:r>
              <w:rPr>
                <w:rFonts w:ascii="Century Gothic" w:hAnsi="Century Gothic"/>
                <w:i/>
                <w:color w:val="000000"/>
              </w:rPr>
              <w:t xml:space="preserve">3. What kind of activities people can do </w:t>
            </w:r>
          </w:p>
          <w:p>
            <w:pPr>
              <w:pStyle w:val="0"/>
              <w:rPr>
                <w:rFonts w:ascii="Century Gothic" w:hAnsi="Century Gothic"/>
                <w:i/>
                <w:color w:val="000000"/>
              </w:rPr>
              <w:widowControl w:val="off"/>
              <w:snapToGrid w:val="off"/>
            </w:pPr>
          </w:p>
          <w:p>
            <w:pPr>
              <w:pStyle w:val="0"/>
              <w:rPr>
                <w:rFonts w:ascii="Century Gothic" w:hAnsi="Century Gothic"/>
                <w:i/>
                <w:color w:val="000000"/>
              </w:rPr>
              <w:widowControl w:val="off"/>
              <w:snapToGrid w:val="off"/>
            </w:pPr>
            <w:r>
              <w:rPr>
                <w:rFonts w:ascii="Century Gothic" w:hAnsi="Century Gothic"/>
                <w:i/>
                <w:color w:val="000000"/>
              </w:rPr>
              <w:t xml:space="preserve"> After you finish it, you are going to come out and present it. (Give out papers)</w:t>
            </w:r>
          </w:p>
          <w:p>
            <w:pPr>
              <w:pStyle w:val="0"/>
              <w:rPr>
                <w:rFonts w:ascii="Century Gothic" w:hAnsi="Century Gothic"/>
                <w:i/>
                <w:color w:val="000000"/>
              </w:rPr>
              <w:widowControl w:val="off"/>
              <w:snapToGrid w:val="off"/>
            </w:pPr>
          </w:p>
          <w:p>
            <w:pPr>
              <w:pStyle w:val="0"/>
              <w:rPr>
                <w:rFonts w:ascii="Century Gothic" w:hAnsi="Century Gothic"/>
                <w:i/>
                <w:color w:val="000000"/>
              </w:rPr>
              <w:widowControl w:val="off"/>
              <w:snapToGrid w:val="off"/>
            </w:pPr>
            <w:r>
              <w:rPr>
                <w:rFonts w:ascii="Century Gothic" w:hAnsi="Century Gothic"/>
                <w:i/>
                <w:color w:val="000000"/>
              </w:rPr>
              <w:t xml:space="preserve">I will give you 5mins. </w:t>
            </w:r>
          </w:p>
          <w:p>
            <w:pPr>
              <w:pStyle w:val="0"/>
              <w:rPr>
                <w:rFonts w:ascii="Century Gothic" w:hAnsi="Century Gothic"/>
                <w:i/>
                <w:color w:val="000000"/>
              </w:rPr>
              <w:widowControl w:val="off"/>
              <w:snapToGrid w:val="off"/>
            </w:pPr>
          </w:p>
          <w:p>
            <w:pPr>
              <w:pStyle w:val="0"/>
              <w:rPr>
                <w:rFonts w:ascii="Century Gothic" w:hAnsi="Century Gothic"/>
                <w:i/>
                <w:color w:val="000000"/>
              </w:rPr>
              <w:widowControl w:val="off"/>
              <w:snapToGrid w:val="off"/>
            </w:pPr>
          </w:p>
          <w:p>
            <w:pPr>
              <w:pStyle w:val="0"/>
              <w:rPr>
                <w:rFonts w:ascii="Century Gothic" w:hAnsi="Century Gothic"/>
                <w:color w:val="000000"/>
                <w:u w:val="single"/>
              </w:rPr>
              <w:widowControl w:val="off"/>
              <w:snapToGrid w:val="off"/>
            </w:pPr>
            <w:r>
              <w:rPr>
                <w:rFonts w:ascii="Century Gothic" w:hAnsi="Century Gothic"/>
                <w:color w:val="000000"/>
                <w:u w:val="single"/>
              </w:rPr>
              <w:t>ICQs</w:t>
            </w:r>
          </w:p>
          <w:p>
            <w:pPr>
              <w:pStyle w:val="0"/>
              <w:rPr>
                <w:rFonts w:ascii="Century Gothic" w:hAnsi="Century Gothic"/>
                <w:color w:val="000000"/>
                <w:u w:val="single"/>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What are we doing?</w:t>
            </w:r>
          </w:p>
          <w:p>
            <w:pPr>
              <w:pStyle w:val="0"/>
              <w:rPr>
                <w:rFonts w:ascii="Century Gothic" w:hAnsi="Century Gothic"/>
                <w:i/>
                <w:color w:val="000000"/>
              </w:rPr>
              <w:widowControl w:val="off"/>
              <w:snapToGrid w:val="off"/>
            </w:pPr>
            <w:r>
              <w:rPr>
                <w:rFonts w:ascii="Century Gothic" w:hAnsi="Century Gothic"/>
                <w:i/>
                <w:color w:val="000000"/>
              </w:rPr>
              <w:t xml:space="preserve">Are you working alone? </w:t>
            </w:r>
          </w:p>
          <w:p>
            <w:pPr>
              <w:pStyle w:val="0"/>
              <w:rPr>
                <w:rFonts w:ascii="Century Gothic" w:hAnsi="Century Gothic"/>
                <w:i/>
                <w:color w:val="000000"/>
              </w:rPr>
              <w:widowControl w:val="off"/>
              <w:snapToGrid w:val="off"/>
            </w:pPr>
            <w:r>
              <w:rPr>
                <w:rFonts w:ascii="Century Gothic" w:hAnsi="Century Gothic"/>
                <w:i/>
                <w:color w:val="000000"/>
              </w:rPr>
              <w:t xml:space="preserve">For how long? </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Monitor actively and help Ss, if Ss ask.</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Share students’ idea of festivals.</w:t>
            </w:r>
          </w:p>
          <w:p>
            <w:pPr>
              <w:pStyle w:val="0"/>
              <w:rPr>
                <w:rFonts w:ascii="Century Gothic" w:hAnsi="Century Gothic"/>
                <w:color w:val="000000"/>
              </w:rPr>
              <w:widowControl w:val="off"/>
              <w:snapToGrid w:val="off"/>
            </w:pPr>
          </w:p>
        </w:tc>
      </w:tr>
    </w:tbl>
    <w:p>
      <w:pPr>
        <w:pStyle w:val="0"/>
        <w:rPr/>
        <w:widowControl w:val="off"/>
      </w:pPr>
    </w:p>
    <w:tbl>
      <w:tblPr>
        <w:tblpPr w:leftFromText="142" w:rightFromText="142" w:topFromText="0" w:bottomFromText="0" w:vertAnchor="text" w:horzAnchor="margin" w:tblpXSpec="center" w:tblpY="201"/>
        <w:tblOverlap w:val="overlap"/>
        <w:tblW w:w="10314" w:type="dxa"/>
        <w:tblBorders>
          <w:top w:val="single" w:color="0a0000" w:sz="3"/>
          <w:left w:val="single" w:color="0a0000" w:sz="3"/>
          <w:bottom w:val="single" w:color="0a0000" w:sz="3"/>
          <w:right w:val="single" w:color="0a0000" w:sz="3"/>
        </w:tblBorders>
        <w:shd w:val="clear" w:color="000000" w:fill="ffffff"/>
        <w:tblLayout w:type="fixed"/>
        <w:tblCellMar>
          <w:top w:w="0" w:type="dxa"/>
          <w:left w:w="108" w:type="dxa"/>
          <w:bottom w:w="0" w:type="dxa"/>
          <w:right w:w="108" w:type="dxa"/>
        </w:tblCellMar>
      </w:tblPr>
      <w:tblGrid/>
      <w:tr>
        <w:trPr>
          <w:trHeight w:val="0"/>
        </w:trPr>
        <w:tc>
          <w:tcPr>
            <w:tcW w:w="10314" w:type="dxa"/>
            <w:gridSpan w:val="3"/>
            <w:tcBorders>
              <w:top w:val="single" w:color="0a0000" w:sz="3"/>
              <w:left w:val="single" w:color="0a0000" w:sz="3"/>
              <w:bottom w:val="single" w:color="0a0000" w:sz="3"/>
              <w:right w:val="single" w:color="0a0000" w:sz="3"/>
            </w:tcBorders>
            <w:vAlign w:val="top"/>
          </w:tcPr>
          <w:p>
            <w:pPr>
              <w:pStyle w:val="0"/>
              <w:rPr/>
              <w:widowControl w:val="off"/>
              <w:tabs>
                <w:tab w:val="left" w:leader="none" w:pos="2136"/>
              </w:tabs>
              <w:snapToGrid w:val="off"/>
            </w:pPr>
            <w:r>
              <w:rPr/>
              <w:t>SOS - Activity</w:t>
            </w:r>
            <w:r>
              <w:tab/>
            </w:r>
          </w:p>
        </w:tc>
      </w:tr>
      <w:tr>
        <w:trPr>
          <w:trHeight w:val="0"/>
        </w:trPr>
        <w:tc>
          <w:tcPr>
            <w:tcW w:w="10314" w:type="dxa"/>
            <w:gridSpan w:val="3"/>
            <w:tcBorders>
              <w:top w:val="single" w:color="0a0000" w:sz="3"/>
              <w:left w:val="single" w:color="0a0000" w:sz="3"/>
              <w:bottom w:val="single" w:color="0a0000" w:sz="3"/>
              <w:right w:val="single" w:color="0a0000" w:sz="3"/>
            </w:tcBorders>
            <w:vAlign w:val="top"/>
          </w:tcPr>
          <w:p>
            <w:pPr>
              <w:pStyle w:val="0"/>
              <w:rPr/>
              <w:widowControl w:val="off"/>
              <w:snapToGrid w:val="off"/>
            </w:pPr>
            <w:r>
              <w:rPr/>
              <w:t>Materials: n/a</w:t>
            </w:r>
          </w:p>
        </w:tc>
      </w:tr>
      <w:tr>
        <w:trPr>
          <w:trHeight w:val="3804"/>
        </w:trPr>
        <w:tc>
          <w:tcPr>
            <w:tcW w:w="1526" w:type="dxa"/>
            <w:tcBorders>
              <w:top w:val="single" w:color="0a0000" w:sz="3"/>
              <w:left w:val="single" w:color="0a0000" w:sz="3"/>
              <w:bottom w:val="single" w:color="0a0000" w:sz="3"/>
              <w:right w:val="single" w:color="0a0000" w:sz="3"/>
            </w:tcBorders>
            <w:vAlign w:val="top"/>
          </w:tcPr>
          <w:p>
            <w:pPr>
              <w:pStyle w:val="0"/>
              <w:rPr/>
              <w:widowControl w:val="off"/>
              <w:snapToGrid w:val="off"/>
            </w:pPr>
            <w:r>
              <w:rPr/>
              <w:t>Time</w:t>
            </w:r>
          </w:p>
          <w:p>
            <w:pPr>
              <w:pStyle w:val="0"/>
              <w:rPr/>
              <w:widowControl w:val="off"/>
              <w:snapToGrid w:val="off"/>
            </w:pPr>
          </w:p>
          <w:p>
            <w:pPr>
              <w:pStyle w:val="0"/>
              <w:rPr/>
              <w:widowControl w:val="off"/>
              <w:snapToGrid w:val="off"/>
            </w:pPr>
            <w:r>
              <w:rPr/>
              <w:t>5min</w:t>
            </w: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r>
              <w:rPr/>
              <w:t>4min</w:t>
            </w:r>
          </w:p>
        </w:tc>
        <w:tc>
          <w:tcPr>
            <w:tcW w:w="1701" w:type="dxa"/>
            <w:tcBorders>
              <w:top w:val="single" w:color="0a0000" w:sz="3"/>
              <w:left w:val="single" w:color="0a0000" w:sz="3"/>
              <w:bottom w:val="single" w:color="0a0000" w:sz="3"/>
              <w:right w:val="single" w:color="0a0000" w:sz="3"/>
            </w:tcBorders>
            <w:vAlign w:val="top"/>
          </w:tcPr>
          <w:p>
            <w:pPr>
              <w:pStyle w:val="0"/>
              <w:rPr/>
              <w:widowControl w:val="off"/>
              <w:snapToGrid w:val="off"/>
            </w:pPr>
            <w:r>
              <w:rPr/>
              <w:t>Set up</w:t>
            </w:r>
          </w:p>
          <w:p>
            <w:pPr>
              <w:pStyle w:val="0"/>
              <w:rPr/>
              <w:widowControl w:val="off"/>
              <w:snapToGrid w:val="off"/>
            </w:pPr>
          </w:p>
          <w:p>
            <w:pPr>
              <w:pStyle w:val="0"/>
              <w:rPr/>
              <w:widowControl w:val="off"/>
              <w:snapToGrid w:val="off"/>
            </w:pPr>
            <w:r>
              <w:rPr/>
              <w:t>Whole class</w:t>
            </w: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r>
              <w:rPr/>
              <w:t>Whole class</w:t>
            </w:r>
          </w:p>
        </w:tc>
        <w:tc>
          <w:tcPr>
            <w:tcW w:w="7087" w:type="dxa"/>
            <w:tcBorders>
              <w:top w:val="single" w:color="0a0000" w:sz="3"/>
              <w:left w:val="single" w:color="0a0000" w:sz="3"/>
              <w:bottom w:val="single" w:color="0a0000" w:sz="3"/>
              <w:right w:val="single" w:color="0a0000" w:sz="3"/>
            </w:tcBorders>
            <w:vAlign w:val="top"/>
          </w:tcPr>
          <w:p>
            <w:pPr>
              <w:pStyle w:val="0"/>
              <w:rPr/>
              <w:widowControl w:val="off"/>
              <w:snapToGrid w:val="off"/>
            </w:pPr>
            <w:r>
              <w:rPr/>
              <w:t>Procedure:</w:t>
            </w:r>
          </w:p>
          <w:p>
            <w:pPr>
              <w:pStyle w:val="0"/>
              <w:rPr/>
              <w:widowControl w:val="off"/>
              <w:snapToGrid w:val="off"/>
            </w:pPr>
          </w:p>
          <w:p>
            <w:pPr>
              <w:pStyle w:val="0"/>
              <w:rPr>
                <w:color w:val="000000"/>
                <w:u w:val="single"/>
              </w:rPr>
              <w:widowControl w:val="off"/>
              <w:snapToGrid w:val="off"/>
            </w:pPr>
            <w:r>
              <w:rPr>
                <w:color w:val="000000"/>
                <w:u w:val="single"/>
              </w:rPr>
              <w:t>Instructions</w:t>
            </w:r>
          </w:p>
          <w:p>
            <w:pPr>
              <w:pStyle w:val="0"/>
              <w:rPr/>
              <w:widowControl w:val="off"/>
              <w:snapToGrid w:val="off"/>
            </w:pPr>
          </w:p>
          <w:p>
            <w:pPr>
              <w:pStyle w:val="0"/>
              <w:rPr/>
              <w:widowControl w:val="off"/>
              <w:snapToGrid w:val="off"/>
            </w:pPr>
            <w:r>
              <w:rPr/>
              <w:t>As groups, come front at the board and write about advantages of festivals.</w:t>
            </w:r>
          </w:p>
          <w:p>
            <w:pPr>
              <w:pStyle w:val="0"/>
              <w:rPr/>
              <w:widowControl w:val="off"/>
              <w:snapToGrid w:val="off"/>
            </w:pPr>
          </w:p>
          <w:p>
            <w:pPr>
              <w:pStyle w:val="0"/>
              <w:rPr>
                <w:color w:val="000000"/>
                <w:u w:val="single"/>
              </w:rPr>
              <w:widowControl w:val="off"/>
              <w:snapToGrid w:val="off"/>
            </w:pPr>
            <w:r>
              <w:rPr>
                <w:color w:val="000000"/>
                <w:u w:val="single"/>
              </w:rPr>
              <w:t>ICQ</w:t>
            </w:r>
          </w:p>
          <w:p>
            <w:pPr>
              <w:pStyle w:val="0"/>
              <w:rPr>
                <w:color w:val="000000"/>
                <w:u w:val="single"/>
              </w:rPr>
              <w:widowControl w:val="off"/>
              <w:snapToGrid w:val="off"/>
            </w:pPr>
          </w:p>
          <w:p>
            <w:pPr>
              <w:pStyle w:val="0"/>
              <w:rPr/>
              <w:widowControl w:val="off"/>
              <w:snapToGrid w:val="off"/>
            </w:pPr>
            <w:r>
              <w:rPr/>
              <w:t>Are we working alone?</w:t>
            </w:r>
          </w:p>
          <w:p>
            <w:pPr>
              <w:pStyle w:val="0"/>
              <w:rPr/>
              <w:widowControl w:val="off"/>
              <w:snapToGrid w:val="off"/>
            </w:pPr>
            <w:r>
              <w:rPr/>
              <w:t>How much time do we have?</w:t>
            </w:r>
          </w:p>
          <w:p>
            <w:pPr>
              <w:pStyle w:val="0"/>
              <w:rPr/>
              <w:widowControl w:val="off"/>
              <w:snapToGrid w:val="off"/>
            </w:pPr>
            <w:r>
              <w:rPr/>
              <w:t>Do we write on the board?</w:t>
            </w:r>
          </w:p>
          <w:p>
            <w:pPr>
              <w:pStyle w:val="0"/>
              <w:rPr/>
              <w:widowControl w:val="off"/>
              <w:snapToGrid w:val="off"/>
            </w:pPr>
          </w:p>
          <w:p>
            <w:pPr>
              <w:pStyle w:val="0"/>
              <w:rPr/>
              <w:widowControl w:val="off"/>
              <w:snapToGrid w:val="off"/>
            </w:pPr>
          </w:p>
          <w:p>
            <w:pPr>
              <w:pStyle w:val="0"/>
              <w:rPr/>
              <w:widowControl w:val="off"/>
              <w:snapToGrid w:val="off"/>
            </w:pPr>
            <w:r>
              <w:rPr/>
              <w:t>Monitor whole activity and share what they write on the board with whole class.</w:t>
            </w:r>
          </w:p>
          <w:p>
            <w:pPr>
              <w:pStyle w:val="0"/>
              <w:rPr/>
              <w:widowControl w:val="off"/>
              <w:snapToGrid w:val="off"/>
            </w:pPr>
          </w:p>
          <w:p>
            <w:pPr>
              <w:pStyle w:val="0"/>
              <w:rPr/>
              <w:widowControl w:val="off"/>
              <w:snapToGrid w:val="off"/>
            </w:pPr>
          </w:p>
          <w:p>
            <w:pPr>
              <w:pStyle w:val="0"/>
              <w:rPr>
                <w:rFonts w:ascii="Century Gothic" w:hAnsi="Century Gothic"/>
                <w:b/>
                <w:color w:val="000000"/>
                <w:u w:val="single"/>
              </w:rPr>
              <w:widowControl w:val="off"/>
              <w:snapToGrid w:val="off"/>
            </w:pPr>
            <w:r>
              <w:rPr>
                <w:rFonts w:ascii="Century Gothic" w:hAnsi="Century Gothic"/>
                <w:b/>
                <w:color w:val="000000"/>
                <w:u w:val="single"/>
              </w:rPr>
              <w:t>Feedback</w:t>
            </w:r>
          </w:p>
          <w:p>
            <w:pPr>
              <w:pStyle w:val="0"/>
              <w:rPr>
                <w:rFonts w:ascii="Century Gothic" w:hAnsi="Century Gothic"/>
                <w:color w:val="000000"/>
              </w:rPr>
              <w:widowControl w:val="off"/>
              <w:snapToGrid w:val="off"/>
            </w:pPr>
          </w:p>
          <w:p>
            <w:pPr>
              <w:pStyle w:val="0"/>
              <w:rPr>
                <w:rFonts w:ascii="Century Gothic" w:hAnsi="Century Gothic"/>
                <w:i/>
                <w:color w:val="000000"/>
              </w:rPr>
              <w:widowControl w:val="off"/>
              <w:snapToGrid w:val="off"/>
            </w:pPr>
          </w:p>
          <w:p>
            <w:pPr>
              <w:pStyle w:val="0"/>
              <w:rPr/>
              <w:widowControl w:val="off"/>
              <w:snapToGrid w:val="off"/>
            </w:pPr>
          </w:p>
        </w:tc>
      </w:tr>
    </w:tbl>
    <w:p>
      <w:pPr>
        <w:pStyle w:val="0"/>
        <w:rPr/>
        <w:widowControl w:val="off"/>
      </w:pPr>
    </w:p>
    <w:p>
      <w:pPr>
        <w:pStyle w:val="0"/>
        <w:rPr/>
        <w:widowControl w:val="off"/>
      </w:pPr>
    </w:p>
    <w:p>
      <w:pPr>
        <w:pStyle w:val="0"/>
        <w:rPr/>
        <w:widowControl w:val="off"/>
      </w:pPr>
    </w:p>
    <w:tbl>
      <w:tblPr>
        <w:tblOverlap w:val="never"/>
        <w:tblW w:w="10260" w:type="dxa"/>
        <w:tblBorders>
          <w:top w:val="single" w:color="0a0000" w:sz="3"/>
          <w:left w:val="single" w:color="0a0000" w:sz="3"/>
          <w:bottom w:val="single" w:color="0a0000" w:sz="3"/>
          <w:right w:val="single" w:color="0a0000" w:sz="3"/>
        </w:tblBorders>
        <w:shd w:val="clear" w:color="000000" w:fill="ffffff"/>
        <w:tblLayout w:type="fixed"/>
        <w:tblCellMar>
          <w:top w:w="28" w:type="dxa"/>
          <w:left w:w="102" w:type="dxa"/>
          <w:bottom w:w="28" w:type="dxa"/>
          <w:right w:w="102" w:type="dxa"/>
        </w:tblCellMar>
      </w:tblPr>
      <w:tblGrid/>
      <w:tr>
        <w:trPr>
          <w:cantSplit/>
          <w:trHeight w:val="0"/>
        </w:trPr>
        <w:tc>
          <w:tcPr>
            <w:tcW w:w="10260" w:type="dxa"/>
            <w:gridSpan w:val="3"/>
            <w:tcBorders>
              <w:top w:val="single" w:color="0a0000" w:sz="3"/>
              <w:left w:val="single" w:color="0a0000" w:sz="3"/>
              <w:bottom w:val="single" w:color="0a0000" w:sz="3"/>
              <w:right w:val="single" w:color="0a0000" w:sz="3"/>
            </w:tcBorders>
            <w:vAlign w:val="top"/>
          </w:tcPr>
          <w:p>
            <w:pPr>
              <w:pStyle w:val="0"/>
              <w:rPr>
                <w:rFonts w:ascii="Century Gothic" w:hAnsi="Century Gothic"/>
                <w:b/>
                <w:color w:val="000000"/>
              </w:rPr>
              <w:widowControl w:val="off"/>
              <w:tabs>
                <w:tab w:val="center" w:leader="none" w:pos="4513"/>
                <w:tab w:val="right" w:leader="none" w:pos="9026"/>
              </w:tabs>
              <w:snapToGrid w:val="off"/>
            </w:pPr>
            <w:r>
              <w:rPr>
                <w:rFonts w:ascii="Century Gothic" w:hAnsi="Century Gothic"/>
                <w:b/>
                <w:color w:val="000000"/>
              </w:rPr>
              <w:t>Feed back</w:t>
            </w:r>
          </w:p>
        </w:tc>
      </w:tr>
      <w:tr>
        <w:trPr>
          <w:cantSplit/>
          <w:trHeight w:val="0"/>
        </w:trPr>
        <w:tc>
          <w:tcPr>
            <w:tcW w:w="10260" w:type="dxa"/>
            <w:gridSpan w:val="3"/>
            <w:tcBorders>
              <w:top w:val="single" w:color="0a0000" w:sz="3"/>
              <w:left w:val="single" w:color="0a0000" w:sz="3"/>
              <w:bottom w:val="single" w:color="0a0000" w:sz="3"/>
              <w:right w:val="single" w:color="0a0000" w:sz="3"/>
            </w:tcBorders>
            <w:vAlign w:val="top"/>
          </w:tcPr>
          <w:p>
            <w:pPr>
              <w:pStyle w:val="0"/>
              <w:rPr>
                <w:rFonts w:ascii="Century Gothic" w:hAnsi="Century Gothic"/>
                <w:color w:val="000000"/>
              </w:rPr>
              <w:widowControl w:val="off"/>
              <w:tabs>
                <w:tab w:val="center" w:leader="none" w:pos="4513"/>
                <w:tab w:val="right" w:leader="none" w:pos="9026"/>
              </w:tabs>
              <w:snapToGrid w:val="off"/>
            </w:pPr>
            <w:r>
              <w:rPr>
                <w:rFonts w:ascii="Century Gothic" w:hAnsi="Century Gothic"/>
                <w:color w:val="000000"/>
              </w:rPr>
              <w:t xml:space="preserve">Materials: </w:t>
            </w:r>
          </w:p>
        </w:tc>
      </w:tr>
      <w:tr>
        <w:trPr>
          <w:cantSplit/>
          <w:trHeight w:val="3365"/>
        </w:trPr>
        <w:tc>
          <w:tcPr>
            <w:tcW w:w="1620" w:type="dxa"/>
            <w:tcBorders>
              <w:top w:val="single" w:color="0a0000" w:sz="3"/>
              <w:left w:val="single" w:color="0a0000" w:sz="3"/>
              <w:bottom w:val="single" w:color="0a0000" w:sz="3"/>
              <w:right w:val="single" w:color="0a0000" w:sz="3"/>
            </w:tcBorders>
            <w:vAlign w:val="top"/>
          </w:tcPr>
          <w:p>
            <w:pPr>
              <w:pStyle w:val="0"/>
              <w:rPr>
                <w:rFonts w:ascii="Century Gothic" w:hAnsi="Century Gothic"/>
                <w:color w:val="000000"/>
              </w:rPr>
              <w:widowControl w:val="off"/>
              <w:tabs>
                <w:tab w:val="center" w:leader="none" w:pos="4513"/>
                <w:tab w:val="right" w:leader="none" w:pos="9026"/>
              </w:tabs>
              <w:snapToGrid w:val="off"/>
            </w:pPr>
            <w:r>
              <w:rPr>
                <w:rFonts w:ascii="Century Gothic" w:hAnsi="Century Gothic"/>
                <w:color w:val="000000"/>
              </w:rPr>
              <w:t>Time</w:t>
            </w:r>
          </w:p>
          <w:p>
            <w:pPr>
              <w:pStyle w:val="0"/>
              <w:rPr>
                <w:rFonts w:ascii="Century Gothic" w:hAnsi="Century Gothic"/>
                <w:color w:val="000000"/>
              </w:rPr>
              <w:widowControl w:val="off"/>
              <w:tabs>
                <w:tab w:val="center" w:leader="none" w:pos="4513"/>
                <w:tab w:val="right" w:leader="none" w:pos="9026"/>
              </w:tabs>
              <w:snapToGrid w:val="off"/>
            </w:pPr>
          </w:p>
          <w:p>
            <w:pPr>
              <w:pStyle w:val="0"/>
              <w:rPr>
                <w:rFonts w:ascii="Century Gothic" w:hAnsi="Century Gothic"/>
                <w:color w:val="000000"/>
              </w:rPr>
              <w:widowControl w:val="off"/>
              <w:tabs>
                <w:tab w:val="center" w:leader="none" w:pos="4513"/>
                <w:tab w:val="right" w:leader="none" w:pos="9026"/>
              </w:tabs>
              <w:snapToGrid w:val="off"/>
            </w:pPr>
            <w:r>
              <w:rPr>
                <w:rFonts w:ascii="Century Gothic" w:hAnsi="Century Gothic"/>
                <w:color w:val="000000"/>
              </w:rPr>
              <w:t>4 min</w:t>
            </w:r>
          </w:p>
        </w:tc>
        <w:tc>
          <w:tcPr>
            <w:tcW w:w="1620" w:type="dxa"/>
            <w:tcBorders>
              <w:top w:val="single" w:color="0a0000" w:sz="3"/>
              <w:left w:val="single" w:color="0a0000" w:sz="3"/>
              <w:bottom w:val="single" w:color="0a0000" w:sz="3"/>
              <w:right w:val="single" w:color="0a0000" w:sz="3"/>
            </w:tcBorders>
            <w:vAlign w:val="top"/>
          </w:tcPr>
          <w:p>
            <w:pPr>
              <w:pStyle w:val="0"/>
              <w:rPr>
                <w:rFonts w:ascii="Century Gothic" w:hAnsi="Century Gothic"/>
                <w:color w:val="000000"/>
              </w:rPr>
              <w:widowControl w:val="off"/>
              <w:snapToGrid w:val="off"/>
            </w:pPr>
            <w:r>
              <w:rPr>
                <w:rFonts w:ascii="Century Gothic" w:hAnsi="Century Gothic"/>
                <w:color w:val="000000"/>
              </w:rPr>
              <w:t>Set Up</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Whole Class</w:t>
            </w:r>
          </w:p>
        </w:tc>
        <w:tc>
          <w:tcPr>
            <w:tcW w:w="7020" w:type="dxa"/>
            <w:tcBorders>
              <w:top w:val="single" w:color="0a0000" w:sz="3"/>
              <w:left w:val="single" w:color="0a0000" w:sz="3"/>
              <w:bottom w:val="single" w:color="0a0000" w:sz="3"/>
              <w:right w:val="single" w:color="0a0000" w:sz="3"/>
            </w:tcBorders>
            <w:vAlign w:val="top"/>
          </w:tcPr>
          <w:p>
            <w:pPr>
              <w:pStyle w:val="0"/>
              <w:rPr>
                <w:rFonts w:ascii="Century Gothic" w:hAnsi="Century Gothic"/>
                <w:color w:val="000000"/>
                <w:u w:val="single"/>
              </w:rPr>
              <w:widowControl w:val="off"/>
              <w:snapToGrid w:val="off"/>
            </w:pPr>
            <w:r>
              <w:rPr>
                <w:rFonts w:ascii="Century Gothic" w:hAnsi="Century Gothic"/>
                <w:color w:val="000000"/>
                <w:u w:val="single"/>
              </w:rPr>
              <w:t>Procedure:</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 xml:space="preserve">Did you guys enjoy today’s activity? </w:t>
            </w:r>
          </w:p>
          <w:p>
            <w:pPr>
              <w:pStyle w:val="0"/>
              <w:rPr>
                <w:rFonts w:ascii="Century Gothic" w:hAnsi="Century Gothic"/>
                <w:color w:val="000000"/>
              </w:rPr>
              <w:widowControl w:val="off"/>
              <w:snapToGrid w:val="off"/>
            </w:pPr>
            <w:r>
              <w:rPr>
                <w:rFonts w:ascii="Century Gothic" w:hAnsi="Century Gothic"/>
                <w:color w:val="000000"/>
              </w:rPr>
              <w:t>Do you guys remember what kind of festival Team A made?</w:t>
            </w:r>
          </w:p>
          <w:p>
            <w:pPr>
              <w:pStyle w:val="0"/>
              <w:rPr>
                <w:rFonts w:ascii="Century Gothic" w:hAnsi="Century Gothic"/>
                <w:color w:val="000000"/>
              </w:rPr>
              <w:widowControl w:val="off"/>
              <w:snapToGrid w:val="off"/>
            </w:pPr>
            <w:r>
              <w:rPr>
                <w:rFonts w:ascii="Century Gothic" w:hAnsi="Century Gothic"/>
                <w:color w:val="000000"/>
              </w:rPr>
              <w:t>What was name of Team B's festival?</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All right. We learned some words of festival today.</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If you plan to travel on vacation, you can also set up the date as same as festival's period and you will get much more fun and experience their culture directly.</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r>
              <w:rPr>
                <w:rFonts w:ascii="Century Gothic" w:hAnsi="Century Gothic"/>
                <w:color w:val="000000"/>
              </w:rPr>
              <w:t xml:space="preserve">That is all we got today and You guys did a good job. </w:t>
            </w:r>
          </w:p>
          <w:p>
            <w:pPr>
              <w:pStyle w:val="0"/>
              <w:rPr>
                <w:rFonts w:ascii="Century Gothic" w:hAnsi="Century Gothic"/>
                <w:color w:val="000000"/>
              </w:rPr>
              <w:widowControl w:val="off"/>
              <w:snapToGrid w:val="off"/>
            </w:pPr>
          </w:p>
          <w:p>
            <w:pPr>
              <w:pStyle w:val="0"/>
              <w:rPr>
                <w:rFonts w:ascii="Century Gothic" w:hAnsi="Century Gothic"/>
                <w:color w:val="000000"/>
              </w:rPr>
              <w:widowControl w:val="off"/>
              <w:snapToGrid w:val="off"/>
            </w:pPr>
          </w:p>
          <w:p>
            <w:pPr>
              <w:pStyle w:val="0"/>
              <w:rPr>
                <w:rFonts w:ascii="Century Gothic" w:hAnsi="Century Gothic"/>
                <w:i/>
                <w:color w:val="000000"/>
              </w:rPr>
              <w:widowControl w:val="off"/>
              <w:snapToGrid w:val="off"/>
            </w:pPr>
            <w:r>
              <w:rPr>
                <w:rFonts w:ascii="Century Gothic" w:hAnsi="Century Gothic"/>
                <w:i/>
                <w:color w:val="000000"/>
              </w:rPr>
              <w:t>See you guys tomorrow!</w:t>
            </w:r>
          </w:p>
          <w:p>
            <w:pPr>
              <w:pStyle w:val="0"/>
              <w:rPr>
                <w:rFonts w:ascii="Century Gothic" w:hAnsi="Century Gothic"/>
                <w:color w:val="000000"/>
              </w:rPr>
              <w:widowControl w:val="off"/>
              <w:tabs>
                <w:tab w:val="left" w:leader="none" w:pos="3447"/>
              </w:tabs>
              <w:snapToGrid w:val="off"/>
            </w:pPr>
          </w:p>
        </w:tc>
      </w:tr>
    </w:tbl>
    <w:p>
      <w:pPr>
        <w:pStyle w:val="0"/>
        <w:rPr/>
        <w:widowControl w:val="off"/>
      </w:pPr>
    </w:p>
    <w:p>
      <w:pPr>
        <w:pStyle w:val="0"/>
        <w:rPr/>
        <w:widowControl w:val="off"/>
      </w:pPr>
    </w:p>
    <w:p>
      <w:pPr>
        <w:pStyle w:val="0"/>
        <w:rPr/>
        <w:widowControl w:val="off"/>
      </w:pPr>
    </w:p>
    <w:p>
      <w:pPr>
        <w:pStyle w:val="0"/>
        <w:rPr/>
        <w:widowControl w:val="off"/>
      </w:pPr>
    </w:p>
    <w:p>
      <w:pPr>
        <w:pStyle w:val="0"/>
        <w:rPr>
          <w:rFonts w:ascii="Century Gothic" w:hAnsi="Century Gothic"/>
          <w:b/>
          <w:color w:val="000000"/>
          <w:u w:val="single"/>
        </w:rPr>
        <w:widowControl w:val="off"/>
      </w:pPr>
      <w:r>
        <w:rPr>
          <w:rFonts w:ascii="Century Gothic" w:hAnsi="Century Gothic"/>
          <w:b/>
          <w:color w:val="000000"/>
          <w:u w:val="single"/>
        </w:rPr>
        <w:t>Pictures of festival</w:t>
      </w:r>
    </w:p>
    <w:p>
      <w:pPr>
        <w:pStyle w:val="0"/>
        <w:rPr>
          <w:rFonts w:ascii="Century Gothic" w:hAnsi="Century Gothic"/>
          <w:b/>
          <w:color w:val="000000"/>
          <w:u w:val="single"/>
        </w:rPr>
        <w:widowControl w:val="off"/>
      </w:pPr>
    </w:p>
    <w:p>
      <w:pPr>
        <w:pStyle w:val="0"/>
        <w:rPr>
          <w:rFonts w:ascii="Century Gothic" w:hAnsi="Century Gothic"/>
          <w:b/>
          <w:color w:val="000000"/>
          <w:u w:val="single"/>
        </w:rPr>
        <w:widowControl w:val="off"/>
      </w:pPr>
      <w:r>
        <w:drawing>
          <wp:anchor distT="0" distB="0" distL="0" distR="0" simplePos="0" relativeHeight="0" behindDoc="0" locked="0" layoutInCell="1" allowOverlap="1">
            <wp:simplePos x="0" y="0"/>
            <wp:positionH relativeFrom="column">
              <wp:posOffset>0</wp:posOffset>
            </wp:positionH>
            <wp:positionV relativeFrom="paragraph">
              <wp:posOffset>0</wp:posOffset>
            </wp:positionV>
            <wp:extent cx="5436870" cy="3268980"/>
            <wp:effectExtent l="0" t="0" r="0" b="0"/>
            <wp:wrapTopAndBottom/>
            <wp:docPr id="2" name="그림 2"/>
            <wp:cNvGraphicFramePr/>
            <a:graphic>
              <a:graphicData uri="http://schemas.openxmlformats.org/drawingml/2006/picture">
                <pic:pic>
                  <pic:nvPicPr>
                    <pic:cNvPr id="0" name="C:\Users\YUJEON~1\AppData\Local\Temp\Hnc\BinData\EMB0000228078be.bmp"/>
                    <pic:cNvPicPr/>
                  </pic:nvPicPr>
                  <pic:blipFill>
                    <a:blip r:embed="rId1"/>
                    <a:stretch>
                      <a:fillRect/>
                    </a:stretch>
                  </pic:blipFill>
                  <pic:spPr>
                    <a:xfrm>
                      <a:off x="0" y="0"/>
                      <a:ext cx="5436870" cy="3268980"/>
                    </a:xfrm>
                    <a:prstGeom prst="rect">
                      <a:avLst/>
                    </a:prstGeom>
                    <a:effectLst/>
                  </pic:spPr>
                </pic:pic>
              </a:graphicData>
            </a:graphic>
          </wp:anchor>
        </w:drawing>
      </w:r>
    </w:p>
    <w:p>
      <w:pPr>
        <w:pStyle w:val="0"/>
        <w:rPr>
          <w:rFonts w:ascii="Century Gothic" w:hAnsi="Century Gothic"/>
          <w:b/>
          <w:color w:val="000000"/>
          <w:u w:val="single"/>
        </w:rPr>
        <w:widowControl w:val="off"/>
      </w:pPr>
    </w:p>
    <w:p>
      <w:pPr>
        <w:pStyle w:val="0"/>
        <w:rPr>
          <w:rFonts w:ascii="Century Gothic" w:hAnsi="Century Gothic"/>
          <w:b/>
          <w:color w:val="000000"/>
          <w:u w:val="single"/>
        </w:rPr>
        <w:widowControl w:val="off"/>
      </w:pPr>
      <w:r>
        <w:drawing>
          <wp:anchor distT="0" distB="0" distL="0" distR="0" simplePos="0" relativeHeight="0" behindDoc="0" locked="0" layoutInCell="1" allowOverlap="1">
            <wp:simplePos x="0" y="0"/>
            <wp:positionH relativeFrom="column">
              <wp:posOffset>0</wp:posOffset>
            </wp:positionH>
            <wp:positionV relativeFrom="paragraph">
              <wp:posOffset>0</wp:posOffset>
            </wp:positionV>
            <wp:extent cx="5494020" cy="3695700"/>
            <wp:effectExtent l="0" t="0" r="0" b="0"/>
            <wp:wrapTopAndBottom/>
            <wp:docPr id="3" name="그림 3"/>
            <wp:cNvGraphicFramePr/>
            <a:graphic>
              <a:graphicData uri="http://schemas.openxmlformats.org/drawingml/2006/picture">
                <pic:pic>
                  <pic:nvPicPr>
                    <pic:cNvPr id="0" name="C:\Users\YUJEON~1\AppData\Local\Temp\Hnc\BinData\EMB0000228078bf.bmp"/>
                    <pic:cNvPicPr/>
                  </pic:nvPicPr>
                  <pic:blipFill>
                    <a:blip r:embed="rId2"/>
                    <a:stretch>
                      <a:fillRect/>
                    </a:stretch>
                  </pic:blipFill>
                  <pic:spPr>
                    <a:xfrm>
                      <a:off x="0" y="0"/>
                      <a:ext cx="5494020" cy="3695700"/>
                    </a:xfrm>
                    <a:prstGeom prst="rect">
                      <a:avLst/>
                    </a:prstGeom>
                    <a:effectLst/>
                  </pic:spPr>
                </pic:pic>
              </a:graphicData>
            </a:graphic>
          </wp:anchor>
        </w:drawing>
      </w:r>
    </w:p>
    <w:p>
      <w:pPr>
        <w:pStyle w:val="0"/>
        <w:rPr>
          <w:rFonts w:ascii="Century Gothic" w:hAnsi="Century Gothic"/>
          <w:b/>
          <w:color w:val="000000"/>
          <w:u w:val="single"/>
        </w:rPr>
        <w:widowControl w:val="off"/>
      </w:pPr>
    </w:p>
    <w:p>
      <w:pPr>
        <w:pStyle w:val="0"/>
        <w:rPr>
          <w:rFonts w:ascii="Century Gothic" w:hAnsi="Century Gothic"/>
          <w:b/>
          <w:color w:val="000000"/>
          <w:u w:val="single"/>
        </w:rPr>
        <w:widowControl w:val="off"/>
      </w:pPr>
    </w:p>
    <w:p>
      <w:pPr>
        <w:pStyle w:val="0"/>
        <w:rPr>
          <w:rFonts w:ascii="Century Gothic" w:hAnsi="Century Gothic"/>
          <w:b/>
          <w:color w:val="000000"/>
          <w:u w:val="single"/>
        </w:rPr>
        <w:widowControl w:val="off"/>
      </w:pPr>
    </w:p>
    <w:p>
      <w:pPr>
        <w:pStyle w:val="0"/>
        <w:rPr>
          <w:rFonts w:ascii="Century Gothic" w:hAnsi="Century Gothic"/>
          <w:b/>
          <w:color w:val="000000"/>
          <w:u w:val="single"/>
        </w:rPr>
        <w:widowControl w:val="off"/>
      </w:pPr>
      <w:r>
        <w:rPr>
          <w:rFonts w:ascii="Century Gothic" w:hAnsi="Century Gothic"/>
          <w:b/>
          <w:color w:val="000000"/>
          <w:u w:val="single"/>
        </w:rPr>
        <w:t>Pre-activity(Find the definition of words)</w:t>
      </w:r>
    </w:p>
    <w:p>
      <w:pPr>
        <w:pStyle w:val="0"/>
        <w:rPr>
          <w:rFonts w:ascii="Century Gothic" w:hAnsi="Century Gothic"/>
          <w:b/>
          <w:color w:val="000000"/>
          <w:u w:val="single"/>
        </w:rPr>
        <w:widowControl w:val="off"/>
      </w:pPr>
    </w:p>
    <w:p>
      <w:pPr>
        <w:pStyle w:val="0"/>
        <w:rPr>
          <w:rFonts w:ascii="Century Gothic" w:hAnsi="Century Gothic"/>
          <w:b/>
          <w:color w:val="000000"/>
          <w:u w:val="single"/>
        </w:rPr>
        <w:widowControl w:val="off"/>
      </w:pPr>
    </w:p>
    <w:p>
      <w:pPr>
        <w:pStyle w:val="0"/>
        <w:rPr>
          <w:rFonts w:ascii="Century Gothic" w:hAnsi="Century Gothic"/>
          <w:b/>
          <w:color w:val="000000"/>
          <w:u w:val="single"/>
        </w:rPr>
        <w:widowControl w:val="off"/>
      </w:pPr>
    </w:p>
    <w:tbl>
      <w:tblPr>
        <w:tblOverlap w:val="never"/>
        <w:tblW w:w="8390"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tr>
        <w:trPr>
          <w:trHeight w:val="56"/>
        </w:trPr>
        <w:tc>
          <w:tcPr>
            <w:tcW w:w="1022" w:type="dxa"/>
            <w:tcBorders>
              <w:top w:val="single" w:color="000000" w:sz="3"/>
              <w:left w:val="single" w:color="000000" w:sz="3"/>
              <w:bottom w:val="single" w:color="000000" w:sz="3"/>
              <w:right w:val="single" w:color="000000" w:sz="3"/>
            </w:tcBorders>
            <w:vAlign w:val="center"/>
          </w:tcPr>
          <w:p>
            <w:pPr>
              <w:pStyle w:val="0"/>
              <w:rPr/>
              <w:widowControl w:val="off"/>
            </w:pPr>
          </w:p>
        </w:tc>
        <w:tc>
          <w:tcPr>
            <w:tcW w:w="1758" w:type="dxa"/>
            <w:tcBorders>
              <w:top w:val="single" w:color="000000" w:sz="3"/>
              <w:left w:val="single" w:color="000000" w:sz="3"/>
              <w:bottom w:val="single" w:color="000000" w:sz="3"/>
              <w:right w:val="single" w:color="000000" w:sz="3"/>
            </w:tcBorders>
            <w:vAlign w:val="center"/>
          </w:tcPr>
          <w:p>
            <w:pPr>
              <w:pStyle w:val="0"/>
              <w:rPr/>
              <w:widowControl w:val="off"/>
            </w:pPr>
            <w:r>
              <w:rPr/>
              <w:t>1. Feature</w:t>
            </w:r>
          </w:p>
        </w:tc>
        <w:tc>
          <w:tcPr>
            <w:tcW w:w="796" w:type="dxa"/>
            <w:tcBorders>
              <w:top w:val="single" w:color="000000" w:sz="3"/>
              <w:left w:val="single" w:color="000000" w:sz="3"/>
              <w:bottom w:val="single" w:color="000000" w:sz="3"/>
              <w:right w:val="single" w:color="000000" w:sz="3"/>
            </w:tcBorders>
            <w:vAlign w:val="center"/>
          </w:tcPr>
          <w:p>
            <w:pPr>
              <w:pStyle w:val="0"/>
              <w:rPr/>
              <w:widowControl w:val="off"/>
            </w:pPr>
          </w:p>
        </w:tc>
        <w:tc>
          <w:tcPr>
            <w:tcW w:w="4814" w:type="dxa"/>
            <w:tcBorders>
              <w:top w:val="single" w:color="000000" w:sz="3"/>
              <w:left w:val="single" w:color="000000" w:sz="3"/>
              <w:bottom w:val="single" w:color="000000" w:sz="3"/>
              <w:right w:val="single" w:color="000000" w:sz="3"/>
            </w:tcBorders>
            <w:vAlign w:val="center"/>
          </w:tcPr>
          <w:p>
            <w:pPr>
              <w:pStyle w:val="0"/>
              <w:rPr/>
              <w:widowControl w:val="off"/>
            </w:pPr>
            <w:r>
              <w:rPr/>
              <w:t>include; to be a distinctive mark of</w:t>
            </w:r>
          </w:p>
        </w:tc>
      </w:tr>
      <w:tr>
        <w:trPr>
          <w:trHeight w:val="56"/>
        </w:trPr>
        <w:tc>
          <w:tcPr>
            <w:tcW w:w="1022" w:type="dxa"/>
            <w:tcBorders>
              <w:top w:val="single" w:color="000000" w:sz="3"/>
              <w:left w:val="single" w:color="000000" w:sz="3"/>
              <w:bottom w:val="single" w:color="000000" w:sz="3"/>
              <w:right w:val="single" w:color="000000" w:sz="3"/>
            </w:tcBorders>
            <w:vAlign w:val="center"/>
          </w:tcPr>
          <w:p>
            <w:pPr>
              <w:pStyle w:val="0"/>
              <w:rPr/>
              <w:widowControl w:val="off"/>
            </w:pPr>
          </w:p>
        </w:tc>
        <w:tc>
          <w:tcPr>
            <w:tcW w:w="1758" w:type="dxa"/>
            <w:tcBorders>
              <w:top w:val="single" w:color="000000" w:sz="3"/>
              <w:left w:val="single" w:color="000000" w:sz="3"/>
              <w:bottom w:val="single" w:color="000000" w:sz="3"/>
              <w:right w:val="single" w:color="000000" w:sz="3"/>
            </w:tcBorders>
            <w:vAlign w:val="center"/>
          </w:tcPr>
          <w:p>
            <w:pPr>
              <w:pStyle w:val="0"/>
              <w:rPr/>
              <w:widowControl w:val="off"/>
            </w:pPr>
            <w:r>
              <w:rPr/>
              <w:t>2. Festive</w:t>
            </w:r>
          </w:p>
        </w:tc>
        <w:tc>
          <w:tcPr>
            <w:tcW w:w="796" w:type="dxa"/>
            <w:tcBorders>
              <w:top w:val="single" w:color="000000" w:sz="3"/>
              <w:left w:val="single" w:color="000000" w:sz="3"/>
              <w:bottom w:val="single" w:color="000000" w:sz="3"/>
              <w:right w:val="single" w:color="000000" w:sz="3"/>
            </w:tcBorders>
            <w:vAlign w:val="center"/>
          </w:tcPr>
          <w:p>
            <w:pPr>
              <w:pStyle w:val="0"/>
              <w:rPr/>
              <w:widowControl w:val="off"/>
            </w:pPr>
          </w:p>
        </w:tc>
        <w:tc>
          <w:tcPr>
            <w:tcW w:w="4814" w:type="dxa"/>
            <w:tcBorders>
              <w:top w:val="single" w:color="000000" w:sz="3"/>
              <w:left w:val="single" w:color="000000" w:sz="3"/>
              <w:bottom w:val="single" w:color="000000" w:sz="3"/>
              <w:right w:val="single" w:color="000000" w:sz="3"/>
            </w:tcBorders>
            <w:vAlign w:val="center"/>
          </w:tcPr>
          <w:p>
            <w:pPr>
              <w:pStyle w:val="0"/>
              <w:rPr/>
              <w:widowControl w:val="off"/>
            </w:pPr>
            <w:r>
              <w:rPr/>
              <w:t>joyous; merry: a festive mood.</w:t>
            </w:r>
          </w:p>
        </w:tc>
      </w:tr>
      <w:tr>
        <w:trPr>
          <w:trHeight w:val="56"/>
        </w:trPr>
        <w:tc>
          <w:tcPr>
            <w:tcW w:w="1022" w:type="dxa"/>
            <w:tcBorders>
              <w:top w:val="single" w:color="000000" w:sz="3"/>
              <w:left w:val="single" w:color="000000" w:sz="3"/>
              <w:bottom w:val="single" w:color="000000" w:sz="3"/>
              <w:right w:val="single" w:color="000000" w:sz="3"/>
            </w:tcBorders>
            <w:vAlign w:val="center"/>
          </w:tcPr>
          <w:p>
            <w:pPr>
              <w:pStyle w:val="0"/>
              <w:rPr/>
              <w:widowControl w:val="off"/>
            </w:pPr>
          </w:p>
        </w:tc>
        <w:tc>
          <w:tcPr>
            <w:tcW w:w="1758" w:type="dxa"/>
            <w:tcBorders>
              <w:top w:val="single" w:color="000000" w:sz="3"/>
              <w:left w:val="single" w:color="000000" w:sz="3"/>
              <w:bottom w:val="single" w:color="000000" w:sz="3"/>
              <w:right w:val="single" w:color="000000" w:sz="3"/>
            </w:tcBorders>
            <w:vAlign w:val="center"/>
          </w:tcPr>
          <w:p>
            <w:pPr>
              <w:pStyle w:val="0"/>
              <w:rPr/>
              <w:widowControl w:val="off"/>
            </w:pPr>
            <w:r>
              <w:rPr/>
              <w:t>3. Draw</w:t>
            </w:r>
          </w:p>
        </w:tc>
        <w:tc>
          <w:tcPr>
            <w:tcW w:w="796" w:type="dxa"/>
            <w:tcBorders>
              <w:top w:val="single" w:color="000000" w:sz="3"/>
              <w:left w:val="single" w:color="000000" w:sz="3"/>
              <w:bottom w:val="single" w:color="000000" w:sz="3"/>
              <w:right w:val="single" w:color="000000" w:sz="3"/>
            </w:tcBorders>
            <w:vAlign w:val="center"/>
          </w:tcPr>
          <w:p>
            <w:pPr>
              <w:pStyle w:val="0"/>
              <w:rPr/>
              <w:widowControl w:val="off"/>
            </w:pPr>
          </w:p>
        </w:tc>
        <w:tc>
          <w:tcPr>
            <w:tcW w:w="4814" w:type="dxa"/>
            <w:tcBorders>
              <w:top w:val="single" w:color="000000" w:sz="3"/>
              <w:left w:val="single" w:color="000000" w:sz="3"/>
              <w:bottom w:val="single" w:color="000000" w:sz="3"/>
              <w:right w:val="single" w:color="000000" w:sz="3"/>
            </w:tcBorders>
            <w:vAlign w:val="center"/>
          </w:tcPr>
          <w:p>
            <w:pPr>
              <w:pStyle w:val="0"/>
              <w:rPr/>
              <w:widowControl w:val="off"/>
            </w:pPr>
            <w:r>
              <w:rPr/>
              <w:t>to bring, take, or pull out, as from a receptacle or source</w:t>
            </w:r>
          </w:p>
        </w:tc>
      </w:tr>
      <w:tr>
        <w:trPr>
          <w:trHeight w:val="56"/>
        </w:trPr>
        <w:tc>
          <w:tcPr>
            <w:tcW w:w="1022" w:type="dxa"/>
            <w:tcBorders>
              <w:top w:val="single" w:color="000000" w:sz="3"/>
              <w:left w:val="single" w:color="000000" w:sz="3"/>
              <w:bottom w:val="single" w:color="000000" w:sz="3"/>
              <w:right w:val="single" w:color="000000" w:sz="3"/>
            </w:tcBorders>
            <w:vAlign w:val="center"/>
          </w:tcPr>
          <w:p>
            <w:pPr>
              <w:pStyle w:val="0"/>
              <w:rPr/>
              <w:widowControl w:val="off"/>
            </w:pPr>
          </w:p>
        </w:tc>
        <w:tc>
          <w:tcPr>
            <w:tcW w:w="1758" w:type="dxa"/>
            <w:tcBorders>
              <w:top w:val="single" w:color="000000" w:sz="3"/>
              <w:left w:val="single" w:color="000000" w:sz="3"/>
              <w:bottom w:val="single" w:color="000000" w:sz="3"/>
              <w:right w:val="single" w:color="000000" w:sz="3"/>
            </w:tcBorders>
            <w:vAlign w:val="center"/>
          </w:tcPr>
          <w:p>
            <w:pPr>
              <w:pStyle w:val="0"/>
              <w:rPr/>
              <w:widowControl w:val="off"/>
            </w:pPr>
            <w:r>
              <w:rPr/>
              <w:t>4. Culmination</w:t>
            </w:r>
          </w:p>
        </w:tc>
        <w:tc>
          <w:tcPr>
            <w:tcW w:w="796" w:type="dxa"/>
            <w:tcBorders>
              <w:top w:val="single" w:color="000000" w:sz="3"/>
              <w:left w:val="single" w:color="000000" w:sz="3"/>
              <w:bottom w:val="single" w:color="000000" w:sz="3"/>
              <w:right w:val="single" w:color="000000" w:sz="3"/>
            </w:tcBorders>
            <w:vAlign w:val="center"/>
          </w:tcPr>
          <w:p>
            <w:pPr>
              <w:pStyle w:val="0"/>
              <w:rPr/>
              <w:widowControl w:val="off"/>
            </w:pPr>
          </w:p>
        </w:tc>
        <w:tc>
          <w:tcPr>
            <w:tcW w:w="4814" w:type="dxa"/>
            <w:tcBorders>
              <w:top w:val="single" w:color="000000" w:sz="3"/>
              <w:left w:val="single" w:color="000000" w:sz="3"/>
              <w:bottom w:val="single" w:color="000000" w:sz="3"/>
              <w:right w:val="single" w:color="000000" w:sz="3"/>
            </w:tcBorders>
            <w:vAlign w:val="center"/>
          </w:tcPr>
          <w:p>
            <w:pPr>
              <w:pStyle w:val="0"/>
              <w:rPr/>
              <w:widowControl w:val="off"/>
            </w:pPr>
            <w:r>
              <w:rPr/>
              <w:t xml:space="preserve">highest point, climax, zenith, peak, summit. </w:t>
            </w:r>
          </w:p>
        </w:tc>
      </w:tr>
      <w:tr>
        <w:trPr>
          <w:trHeight w:val="56"/>
        </w:trPr>
        <w:tc>
          <w:tcPr>
            <w:tcW w:w="1022" w:type="dxa"/>
            <w:tcBorders>
              <w:top w:val="single" w:color="000000" w:sz="3"/>
              <w:left w:val="single" w:color="000000" w:sz="3"/>
              <w:bottom w:val="single" w:color="000000" w:sz="3"/>
              <w:right w:val="single" w:color="000000" w:sz="3"/>
            </w:tcBorders>
            <w:vAlign w:val="center"/>
          </w:tcPr>
          <w:p>
            <w:pPr>
              <w:pStyle w:val="0"/>
              <w:rPr/>
              <w:widowControl w:val="off"/>
            </w:pPr>
          </w:p>
        </w:tc>
        <w:tc>
          <w:tcPr>
            <w:tcW w:w="1758" w:type="dxa"/>
            <w:tcBorders>
              <w:top w:val="single" w:color="000000" w:sz="3"/>
              <w:left w:val="single" w:color="000000" w:sz="3"/>
              <w:bottom w:val="single" w:color="000000" w:sz="3"/>
              <w:right w:val="single" w:color="000000" w:sz="3"/>
            </w:tcBorders>
            <w:vAlign w:val="center"/>
          </w:tcPr>
          <w:p>
            <w:pPr>
              <w:pStyle w:val="0"/>
              <w:rPr/>
              <w:widowControl w:val="off"/>
            </w:pPr>
            <w:r>
              <w:rPr/>
              <w:t>5. subsequent</w:t>
            </w:r>
          </w:p>
        </w:tc>
        <w:tc>
          <w:tcPr>
            <w:tcW w:w="796" w:type="dxa"/>
            <w:tcBorders>
              <w:top w:val="single" w:color="000000" w:sz="3"/>
              <w:left w:val="single" w:color="000000" w:sz="3"/>
              <w:bottom w:val="single" w:color="000000" w:sz="3"/>
              <w:right w:val="single" w:color="000000" w:sz="3"/>
            </w:tcBorders>
            <w:vAlign w:val="center"/>
          </w:tcPr>
          <w:p>
            <w:pPr>
              <w:pStyle w:val="0"/>
              <w:rPr/>
              <w:widowControl w:val="off"/>
            </w:pPr>
          </w:p>
        </w:tc>
        <w:tc>
          <w:tcPr>
            <w:tcW w:w="4814" w:type="dxa"/>
            <w:tcBorders>
              <w:top w:val="single" w:color="000000" w:sz="3"/>
              <w:left w:val="single" w:color="000000" w:sz="3"/>
              <w:bottom w:val="single" w:color="000000" w:sz="3"/>
              <w:right w:val="single" w:color="000000" w:sz="3"/>
            </w:tcBorders>
            <w:vAlign w:val="center"/>
          </w:tcPr>
          <w:p>
            <w:pPr>
              <w:pStyle w:val="0"/>
              <w:rPr/>
              <w:widowControl w:val="off"/>
            </w:pPr>
            <w:r>
              <w:rPr/>
              <w:t>occurring or coming later or after</w:t>
            </w:r>
          </w:p>
        </w:tc>
      </w:tr>
      <w:tr>
        <w:trPr>
          <w:trHeight w:val="56"/>
        </w:trPr>
        <w:tc>
          <w:tcPr>
            <w:tcW w:w="1022" w:type="dxa"/>
            <w:tcBorders>
              <w:top w:val="single" w:color="000000" w:sz="3"/>
              <w:left w:val="single" w:color="000000" w:sz="3"/>
              <w:bottom w:val="single" w:color="000000" w:sz="3"/>
              <w:right w:val="single" w:color="000000" w:sz="3"/>
            </w:tcBorders>
            <w:vAlign w:val="center"/>
          </w:tcPr>
          <w:p>
            <w:pPr>
              <w:pStyle w:val="0"/>
              <w:rPr/>
              <w:widowControl w:val="off"/>
            </w:pPr>
          </w:p>
        </w:tc>
        <w:tc>
          <w:tcPr>
            <w:tcW w:w="1758" w:type="dxa"/>
            <w:tcBorders>
              <w:top w:val="single" w:color="000000" w:sz="3"/>
              <w:left w:val="single" w:color="000000" w:sz="3"/>
              <w:bottom w:val="single" w:color="000000" w:sz="3"/>
              <w:right w:val="single" w:color="000000" w:sz="3"/>
            </w:tcBorders>
            <w:vAlign w:val="center"/>
          </w:tcPr>
          <w:p>
            <w:pPr>
              <w:pStyle w:val="0"/>
              <w:rPr/>
              <w:widowControl w:val="off"/>
            </w:pPr>
            <w:r>
              <w:rPr/>
              <w:t>6. demystify</w:t>
            </w:r>
          </w:p>
        </w:tc>
        <w:tc>
          <w:tcPr>
            <w:tcW w:w="796" w:type="dxa"/>
            <w:tcBorders>
              <w:top w:val="single" w:color="000000" w:sz="3"/>
              <w:left w:val="single" w:color="000000" w:sz="3"/>
              <w:bottom w:val="single" w:color="000000" w:sz="3"/>
              <w:right w:val="single" w:color="000000" w:sz="3"/>
            </w:tcBorders>
            <w:vAlign w:val="center"/>
          </w:tcPr>
          <w:p>
            <w:pPr>
              <w:pStyle w:val="0"/>
              <w:rPr/>
              <w:widowControl w:val="off"/>
            </w:pPr>
          </w:p>
        </w:tc>
        <w:tc>
          <w:tcPr>
            <w:tcW w:w="4814" w:type="dxa"/>
            <w:tcBorders>
              <w:top w:val="single" w:color="000000" w:sz="3"/>
              <w:left w:val="single" w:color="000000" w:sz="3"/>
              <w:bottom w:val="single" w:color="000000" w:sz="3"/>
              <w:right w:val="single" w:color="000000" w:sz="3"/>
            </w:tcBorders>
            <w:vAlign w:val="center"/>
          </w:tcPr>
          <w:p>
            <w:pPr>
              <w:pStyle w:val="0"/>
              <w:rPr/>
              <w:widowControl w:val="off"/>
            </w:pPr>
            <w:r>
              <w:rPr/>
              <w:t xml:space="preserve">to rid of mystery or obscurity; clarify: </w:t>
            </w:r>
          </w:p>
        </w:tc>
      </w:tr>
      <w:tr>
        <w:trPr>
          <w:trHeight w:val="56"/>
        </w:trPr>
        <w:tc>
          <w:tcPr>
            <w:tcW w:w="1022" w:type="dxa"/>
            <w:tcBorders>
              <w:top w:val="single" w:color="000000" w:sz="3"/>
              <w:left w:val="single" w:color="000000" w:sz="3"/>
              <w:bottom w:val="single" w:color="000000" w:sz="3"/>
              <w:right w:val="single" w:color="000000" w:sz="3"/>
            </w:tcBorders>
            <w:vAlign w:val="center"/>
          </w:tcPr>
          <w:p>
            <w:pPr>
              <w:pStyle w:val="0"/>
              <w:rPr/>
              <w:widowControl w:val="off"/>
            </w:pPr>
          </w:p>
        </w:tc>
        <w:tc>
          <w:tcPr>
            <w:tcW w:w="1758" w:type="dxa"/>
            <w:tcBorders>
              <w:top w:val="single" w:color="000000" w:sz="3"/>
              <w:left w:val="single" w:color="000000" w:sz="3"/>
              <w:bottom w:val="single" w:color="000000" w:sz="3"/>
              <w:right w:val="single" w:color="000000" w:sz="3"/>
            </w:tcBorders>
            <w:vAlign w:val="center"/>
          </w:tcPr>
          <w:p>
            <w:pPr>
              <w:pStyle w:val="0"/>
              <w:rPr/>
              <w:widowControl w:val="off"/>
            </w:pPr>
            <w:r>
              <w:rPr/>
              <w:t>7. custom</w:t>
            </w:r>
          </w:p>
        </w:tc>
        <w:tc>
          <w:tcPr>
            <w:tcW w:w="796" w:type="dxa"/>
            <w:tcBorders>
              <w:top w:val="single" w:color="000000" w:sz="3"/>
              <w:left w:val="single" w:color="000000" w:sz="3"/>
              <w:bottom w:val="single" w:color="000000" w:sz="3"/>
              <w:right w:val="single" w:color="000000" w:sz="3"/>
            </w:tcBorders>
            <w:vAlign w:val="center"/>
          </w:tcPr>
          <w:p>
            <w:pPr>
              <w:pStyle w:val="0"/>
              <w:rPr/>
              <w:widowControl w:val="off"/>
            </w:pPr>
          </w:p>
        </w:tc>
        <w:tc>
          <w:tcPr>
            <w:tcW w:w="4814" w:type="dxa"/>
            <w:tcBorders>
              <w:top w:val="single" w:color="000000" w:sz="3"/>
              <w:left w:val="single" w:color="000000" w:sz="3"/>
              <w:bottom w:val="single" w:color="000000" w:sz="3"/>
              <w:right w:val="single" w:color="000000" w:sz="3"/>
            </w:tcBorders>
            <w:vAlign w:val="center"/>
          </w:tcPr>
          <w:p>
            <w:pPr>
              <w:pStyle w:val="0"/>
              <w:rPr/>
              <w:widowControl w:val="off"/>
            </w:pPr>
            <w:r>
              <w:rPr/>
              <w:t>a habitual practice; the usual way of acting in given circumstances</w:t>
            </w:r>
          </w:p>
        </w:tc>
      </w:tr>
      <w:tr>
        <w:trPr>
          <w:trHeight w:val="56"/>
        </w:trPr>
        <w:tc>
          <w:tcPr>
            <w:tcW w:w="1022" w:type="dxa"/>
            <w:tcBorders>
              <w:top w:val="single" w:color="000000" w:sz="3"/>
              <w:left w:val="single" w:color="000000" w:sz="3"/>
              <w:bottom w:val="single" w:color="000000" w:sz="3"/>
              <w:right w:val="single" w:color="000000" w:sz="3"/>
            </w:tcBorders>
            <w:vAlign w:val="center"/>
          </w:tcPr>
          <w:p>
            <w:pPr>
              <w:pStyle w:val="0"/>
              <w:rPr/>
              <w:widowControl w:val="off"/>
            </w:pPr>
          </w:p>
        </w:tc>
        <w:tc>
          <w:tcPr>
            <w:tcW w:w="1758" w:type="dxa"/>
            <w:tcBorders>
              <w:top w:val="single" w:color="000000" w:sz="3"/>
              <w:left w:val="single" w:color="000000" w:sz="3"/>
              <w:bottom w:val="single" w:color="000000" w:sz="3"/>
              <w:right w:val="single" w:color="000000" w:sz="3"/>
            </w:tcBorders>
            <w:vAlign w:val="center"/>
          </w:tcPr>
          <w:p>
            <w:pPr>
              <w:pStyle w:val="0"/>
              <w:rPr/>
              <w:widowControl w:val="off"/>
            </w:pPr>
            <w:r>
              <w:rPr/>
              <w:t>8.centerpiece</w:t>
            </w:r>
          </w:p>
        </w:tc>
        <w:tc>
          <w:tcPr>
            <w:tcW w:w="796" w:type="dxa"/>
            <w:tcBorders>
              <w:top w:val="single" w:color="000000" w:sz="3"/>
              <w:left w:val="single" w:color="000000" w:sz="3"/>
              <w:bottom w:val="single" w:color="000000" w:sz="3"/>
              <w:right w:val="single" w:color="000000" w:sz="3"/>
            </w:tcBorders>
            <w:vAlign w:val="center"/>
          </w:tcPr>
          <w:p>
            <w:pPr>
              <w:pStyle w:val="0"/>
              <w:rPr/>
              <w:widowControl w:val="off"/>
            </w:pPr>
          </w:p>
        </w:tc>
        <w:tc>
          <w:tcPr>
            <w:tcW w:w="4814" w:type="dxa"/>
            <w:tcBorders>
              <w:top w:val="single" w:color="000000" w:sz="3"/>
              <w:left w:val="single" w:color="000000" w:sz="3"/>
              <w:bottom w:val="single" w:color="000000" w:sz="3"/>
              <w:right w:val="single" w:color="000000" w:sz="3"/>
            </w:tcBorders>
            <w:vAlign w:val="center"/>
          </w:tcPr>
          <w:p>
            <w:pPr>
              <w:pStyle w:val="0"/>
              <w:rPr/>
              <w:widowControl w:val="off"/>
            </w:pPr>
            <w:r>
              <w:rPr/>
              <w:t>in ornamental object used in a central position</w:t>
            </w:r>
          </w:p>
        </w:tc>
      </w:tr>
      <w:tr>
        <w:trPr>
          <w:trHeight w:val="56"/>
        </w:trPr>
        <w:tc>
          <w:tcPr>
            <w:tcW w:w="1022" w:type="dxa"/>
            <w:tcBorders>
              <w:top w:val="single" w:color="000000" w:sz="3"/>
              <w:left w:val="single" w:color="000000" w:sz="3"/>
              <w:bottom w:val="single" w:color="000000" w:sz="3"/>
              <w:right w:val="single" w:color="000000" w:sz="3"/>
            </w:tcBorders>
            <w:vAlign w:val="center"/>
          </w:tcPr>
          <w:p>
            <w:pPr>
              <w:pStyle w:val="0"/>
              <w:rPr/>
              <w:widowControl w:val="off"/>
            </w:pPr>
          </w:p>
        </w:tc>
        <w:tc>
          <w:tcPr>
            <w:tcW w:w="1758" w:type="dxa"/>
            <w:tcBorders>
              <w:top w:val="single" w:color="000000" w:sz="3"/>
              <w:left w:val="single" w:color="000000" w:sz="3"/>
              <w:bottom w:val="single" w:color="000000" w:sz="3"/>
              <w:right w:val="single" w:color="000000" w:sz="3"/>
            </w:tcBorders>
            <w:vAlign w:val="center"/>
          </w:tcPr>
          <w:p>
            <w:pPr>
              <w:pStyle w:val="0"/>
              <w:rPr/>
              <w:widowControl w:val="off"/>
            </w:pPr>
            <w:r>
              <w:rPr/>
              <w:t>9. homage</w:t>
            </w:r>
          </w:p>
        </w:tc>
        <w:tc>
          <w:tcPr>
            <w:tcW w:w="796" w:type="dxa"/>
            <w:tcBorders>
              <w:top w:val="single" w:color="000000" w:sz="3"/>
              <w:left w:val="single" w:color="000000" w:sz="3"/>
              <w:bottom w:val="single" w:color="000000" w:sz="3"/>
              <w:right w:val="single" w:color="000000" w:sz="3"/>
            </w:tcBorders>
            <w:vAlign w:val="center"/>
          </w:tcPr>
          <w:p>
            <w:pPr>
              <w:pStyle w:val="0"/>
              <w:rPr/>
              <w:widowControl w:val="off"/>
            </w:pPr>
          </w:p>
        </w:tc>
        <w:tc>
          <w:tcPr>
            <w:tcW w:w="4814" w:type="dxa"/>
            <w:tcBorders>
              <w:top w:val="single" w:color="000000" w:sz="3"/>
              <w:left w:val="single" w:color="000000" w:sz="3"/>
              <w:bottom w:val="single" w:color="000000" w:sz="3"/>
              <w:right w:val="single" w:color="000000" w:sz="3"/>
            </w:tcBorders>
            <w:vAlign w:val="center"/>
          </w:tcPr>
          <w:p>
            <w:pPr>
              <w:pStyle w:val="0"/>
              <w:rPr/>
              <w:widowControl w:val="off"/>
            </w:pPr>
            <w:r>
              <w:rPr/>
              <w:t>respect or reverence paid or rendered.</w:t>
            </w:r>
          </w:p>
        </w:tc>
      </w:tr>
      <w:tr>
        <w:trPr>
          <w:trHeight w:val="56"/>
        </w:trPr>
        <w:tc>
          <w:tcPr>
            <w:tcW w:w="1022" w:type="dxa"/>
            <w:tcBorders>
              <w:top w:val="single" w:color="000000" w:sz="3"/>
              <w:left w:val="single" w:color="000000" w:sz="3"/>
              <w:bottom w:val="single" w:color="000000" w:sz="3"/>
              <w:right w:val="single" w:color="000000" w:sz="3"/>
            </w:tcBorders>
            <w:vAlign w:val="center"/>
          </w:tcPr>
          <w:p>
            <w:pPr>
              <w:pStyle w:val="0"/>
              <w:rPr/>
              <w:widowControl w:val="off"/>
            </w:pPr>
          </w:p>
        </w:tc>
        <w:tc>
          <w:tcPr>
            <w:tcW w:w="1758" w:type="dxa"/>
            <w:tcBorders>
              <w:top w:val="single" w:color="000000" w:sz="3"/>
              <w:left w:val="single" w:color="000000" w:sz="3"/>
              <w:bottom w:val="single" w:color="000000" w:sz="3"/>
              <w:right w:val="single" w:color="000000" w:sz="3"/>
            </w:tcBorders>
            <w:vAlign w:val="center"/>
          </w:tcPr>
          <w:p>
            <w:pPr>
              <w:pStyle w:val="0"/>
              <w:rPr/>
              <w:widowControl w:val="off"/>
            </w:pPr>
            <w:r>
              <w:rPr/>
              <w:t>10. dive in</w:t>
            </w:r>
          </w:p>
        </w:tc>
        <w:tc>
          <w:tcPr>
            <w:tcW w:w="796" w:type="dxa"/>
            <w:tcBorders>
              <w:top w:val="single" w:color="000000" w:sz="3"/>
              <w:left w:val="single" w:color="000000" w:sz="3"/>
              <w:bottom w:val="single" w:color="000000" w:sz="3"/>
              <w:right w:val="single" w:color="000000" w:sz="3"/>
            </w:tcBorders>
            <w:vAlign w:val="center"/>
          </w:tcPr>
          <w:p>
            <w:pPr>
              <w:pStyle w:val="0"/>
              <w:rPr/>
              <w:widowControl w:val="off"/>
            </w:pPr>
          </w:p>
        </w:tc>
        <w:tc>
          <w:tcPr>
            <w:tcW w:w="4814" w:type="dxa"/>
            <w:tcBorders>
              <w:top w:val="single" w:color="000000" w:sz="3"/>
              <w:left w:val="single" w:color="000000" w:sz="3"/>
              <w:bottom w:val="single" w:color="000000" w:sz="3"/>
              <w:right w:val="single" w:color="000000" w:sz="3"/>
            </w:tcBorders>
            <w:vAlign w:val="center"/>
          </w:tcPr>
          <w:p>
            <w:pPr>
              <w:pStyle w:val="0"/>
              <w:rPr/>
              <w:widowControl w:val="off"/>
            </w:pPr>
            <w:r>
              <w:rPr/>
              <w:t>bury oneself in; be immersed in</w:t>
            </w:r>
          </w:p>
        </w:tc>
      </w:tr>
    </w:tbl>
    <w:p>
      <w:pPr>
        <w:pStyle w:val="0"/>
        <w:rPr>
          <w:rFonts w:ascii="Century Gothic" w:hAnsi="Century Gothic"/>
          <w:b/>
          <w:color w:val="000000"/>
          <w:u w:val="single"/>
        </w:rPr>
        <w:widowControl w:val="off"/>
      </w:pPr>
    </w:p>
    <w:p>
      <w:pPr>
        <w:pStyle w:val="0"/>
        <w:rPr>
          <w:rFonts w:ascii="Century Gothic" w:hAnsi="Century Gothic"/>
          <w:b/>
          <w:color w:val="000000"/>
          <w:u w:val="single"/>
        </w:rPr>
        <w:widowControl w:val="off"/>
      </w:pPr>
    </w:p>
    <w:p>
      <w:pPr>
        <w:pStyle w:val="0"/>
        <w:rPr>
          <w:rFonts w:ascii="Century Gothic" w:hAnsi="Century Gothic"/>
          <w:b/>
          <w:color w:val="000000"/>
          <w:u w:val="single"/>
        </w:rPr>
        <w:widowControl w:val="off"/>
      </w:pPr>
    </w:p>
    <w:tbl>
      <w:tblPr>
        <w:tblOverlap w:val="never"/>
        <w:tblW w:w="9183"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tr>
        <w:trPr>
          <w:trHeight w:val="56"/>
        </w:trPr>
        <w:tc>
          <w:tcPr>
            <w:tcW w:w="1119" w:type="dxa"/>
            <w:tcBorders>
              <w:top w:val="single" w:color="000000" w:sz="3"/>
              <w:left w:val="single" w:color="000000" w:sz="3"/>
              <w:bottom w:val="single" w:color="000000" w:sz="3"/>
              <w:right w:val="single" w:color="000000" w:sz="3"/>
            </w:tcBorders>
            <w:vAlign w:val="center"/>
          </w:tcPr>
          <w:p>
            <w:pPr>
              <w:pStyle w:val="0"/>
              <w:rPr/>
              <w:widowControl w:val="off"/>
            </w:pPr>
          </w:p>
        </w:tc>
        <w:tc>
          <w:tcPr>
            <w:tcW w:w="2172" w:type="dxa"/>
            <w:tcBorders>
              <w:top w:val="single" w:color="000000" w:sz="3"/>
              <w:left w:val="single" w:color="000000" w:sz="3"/>
              <w:bottom w:val="single" w:color="000000" w:sz="3"/>
              <w:right w:val="single" w:color="000000" w:sz="3"/>
            </w:tcBorders>
            <w:vAlign w:val="center"/>
          </w:tcPr>
          <w:p>
            <w:pPr>
              <w:pStyle w:val="0"/>
              <w:rPr/>
              <w:widowControl w:val="off"/>
            </w:pPr>
            <w:r>
              <w:rPr/>
              <w:t>1. Feature</w:t>
            </w:r>
          </w:p>
        </w:tc>
        <w:tc>
          <w:tcPr>
            <w:tcW w:w="623" w:type="dxa"/>
            <w:tcBorders>
              <w:top w:val="single" w:color="000000" w:sz="3"/>
              <w:left w:val="single" w:color="000000" w:sz="3"/>
              <w:bottom w:val="single" w:color="000000" w:sz="3"/>
              <w:right w:val="single" w:color="000000" w:sz="3"/>
            </w:tcBorders>
            <w:vAlign w:val="center"/>
          </w:tcPr>
          <w:p>
            <w:pPr>
              <w:pStyle w:val="0"/>
              <w:rPr/>
              <w:widowControl w:val="off"/>
            </w:pPr>
            <w:r>
              <w:rPr/>
              <w:t>a</w:t>
            </w:r>
          </w:p>
        </w:tc>
        <w:tc>
          <w:tcPr>
            <w:tcW w:w="5269" w:type="dxa"/>
            <w:tcBorders>
              <w:top w:val="single" w:color="000000" w:sz="3"/>
              <w:left w:val="single" w:color="000000" w:sz="3"/>
              <w:bottom w:val="single" w:color="000000" w:sz="3"/>
              <w:right w:val="single" w:color="000000" w:sz="3"/>
            </w:tcBorders>
            <w:vAlign w:val="center"/>
          </w:tcPr>
          <w:p>
            <w:pPr>
              <w:pStyle w:val="0"/>
              <w:rPr/>
              <w:widowControl w:val="off"/>
            </w:pPr>
            <w:r>
              <w:rPr/>
              <w:t>bury oneself in; be immersed in</w:t>
            </w:r>
          </w:p>
        </w:tc>
      </w:tr>
      <w:tr>
        <w:trPr>
          <w:trHeight w:val="56"/>
        </w:trPr>
        <w:tc>
          <w:tcPr>
            <w:tcW w:w="1119" w:type="dxa"/>
            <w:tcBorders>
              <w:top w:val="single" w:color="000000" w:sz="3"/>
              <w:left w:val="single" w:color="000000" w:sz="3"/>
              <w:bottom w:val="single" w:color="000000" w:sz="3"/>
              <w:right w:val="single" w:color="000000" w:sz="3"/>
            </w:tcBorders>
            <w:vAlign w:val="center"/>
          </w:tcPr>
          <w:p>
            <w:pPr>
              <w:pStyle w:val="0"/>
              <w:rPr/>
              <w:widowControl w:val="off"/>
            </w:pPr>
          </w:p>
        </w:tc>
        <w:tc>
          <w:tcPr>
            <w:tcW w:w="2172" w:type="dxa"/>
            <w:tcBorders>
              <w:top w:val="single" w:color="000000" w:sz="3"/>
              <w:left w:val="single" w:color="000000" w:sz="3"/>
              <w:bottom w:val="single" w:color="000000" w:sz="3"/>
              <w:right w:val="single" w:color="000000" w:sz="3"/>
            </w:tcBorders>
            <w:vAlign w:val="center"/>
          </w:tcPr>
          <w:p>
            <w:pPr>
              <w:pStyle w:val="0"/>
              <w:rPr/>
              <w:widowControl w:val="off"/>
            </w:pPr>
            <w:r>
              <w:rPr/>
              <w:t>2. Festive</w:t>
            </w:r>
          </w:p>
        </w:tc>
        <w:tc>
          <w:tcPr>
            <w:tcW w:w="623" w:type="dxa"/>
            <w:tcBorders>
              <w:top w:val="single" w:color="000000" w:sz="3"/>
              <w:left w:val="single" w:color="000000" w:sz="3"/>
              <w:bottom w:val="single" w:color="000000" w:sz="3"/>
              <w:right w:val="single" w:color="000000" w:sz="3"/>
            </w:tcBorders>
            <w:vAlign w:val="center"/>
          </w:tcPr>
          <w:p>
            <w:pPr>
              <w:pStyle w:val="0"/>
              <w:rPr/>
              <w:widowControl w:val="off"/>
            </w:pPr>
            <w:r>
              <w:rPr/>
              <w:t>b</w:t>
            </w:r>
          </w:p>
        </w:tc>
        <w:tc>
          <w:tcPr>
            <w:tcW w:w="5269" w:type="dxa"/>
            <w:tcBorders>
              <w:top w:val="single" w:color="000000" w:sz="3"/>
              <w:left w:val="single" w:color="000000" w:sz="3"/>
              <w:bottom w:val="single" w:color="000000" w:sz="3"/>
              <w:right w:val="single" w:color="000000" w:sz="3"/>
            </w:tcBorders>
            <w:vAlign w:val="center"/>
          </w:tcPr>
          <w:p>
            <w:pPr>
              <w:pStyle w:val="0"/>
              <w:rPr/>
              <w:widowControl w:val="off"/>
            </w:pPr>
            <w:r>
              <w:rPr/>
              <w:t>include; to be a distinctive mark of</w:t>
            </w:r>
          </w:p>
        </w:tc>
      </w:tr>
      <w:tr>
        <w:trPr>
          <w:trHeight w:val="56"/>
        </w:trPr>
        <w:tc>
          <w:tcPr>
            <w:tcW w:w="1119" w:type="dxa"/>
            <w:tcBorders>
              <w:top w:val="single" w:color="000000" w:sz="3"/>
              <w:left w:val="single" w:color="000000" w:sz="3"/>
              <w:bottom w:val="single" w:color="000000" w:sz="3"/>
              <w:right w:val="single" w:color="000000" w:sz="3"/>
            </w:tcBorders>
            <w:vAlign w:val="center"/>
          </w:tcPr>
          <w:p>
            <w:pPr>
              <w:pStyle w:val="0"/>
              <w:rPr/>
              <w:widowControl w:val="off"/>
            </w:pPr>
          </w:p>
        </w:tc>
        <w:tc>
          <w:tcPr>
            <w:tcW w:w="2172" w:type="dxa"/>
            <w:tcBorders>
              <w:top w:val="single" w:color="000000" w:sz="3"/>
              <w:left w:val="single" w:color="000000" w:sz="3"/>
              <w:bottom w:val="single" w:color="000000" w:sz="3"/>
              <w:right w:val="single" w:color="000000" w:sz="3"/>
            </w:tcBorders>
            <w:vAlign w:val="center"/>
          </w:tcPr>
          <w:p>
            <w:pPr>
              <w:pStyle w:val="0"/>
              <w:rPr/>
              <w:widowControl w:val="off"/>
            </w:pPr>
            <w:r>
              <w:rPr/>
              <w:t>3. Draw</w:t>
            </w:r>
          </w:p>
        </w:tc>
        <w:tc>
          <w:tcPr>
            <w:tcW w:w="623" w:type="dxa"/>
            <w:tcBorders>
              <w:top w:val="single" w:color="000000" w:sz="3"/>
              <w:left w:val="single" w:color="000000" w:sz="3"/>
              <w:bottom w:val="single" w:color="000000" w:sz="3"/>
              <w:right w:val="single" w:color="000000" w:sz="3"/>
            </w:tcBorders>
            <w:vAlign w:val="center"/>
          </w:tcPr>
          <w:p>
            <w:pPr>
              <w:pStyle w:val="0"/>
              <w:rPr/>
              <w:widowControl w:val="off"/>
            </w:pPr>
            <w:r>
              <w:rPr/>
              <w:t>c</w:t>
            </w:r>
          </w:p>
        </w:tc>
        <w:tc>
          <w:tcPr>
            <w:tcW w:w="5269" w:type="dxa"/>
            <w:tcBorders>
              <w:top w:val="single" w:color="000000" w:sz="3"/>
              <w:left w:val="single" w:color="000000" w:sz="3"/>
              <w:bottom w:val="single" w:color="000000" w:sz="3"/>
              <w:right w:val="single" w:color="000000" w:sz="3"/>
            </w:tcBorders>
            <w:vAlign w:val="center"/>
          </w:tcPr>
          <w:p>
            <w:pPr>
              <w:pStyle w:val="0"/>
              <w:rPr/>
              <w:widowControl w:val="off"/>
            </w:pPr>
            <w:r>
              <w:rPr/>
              <w:t xml:space="preserve">highest point, climax, zenith, peak, summit. </w:t>
            </w:r>
          </w:p>
        </w:tc>
      </w:tr>
      <w:tr>
        <w:trPr>
          <w:trHeight w:val="56"/>
        </w:trPr>
        <w:tc>
          <w:tcPr>
            <w:tcW w:w="1119" w:type="dxa"/>
            <w:tcBorders>
              <w:top w:val="single" w:color="000000" w:sz="3"/>
              <w:left w:val="single" w:color="000000" w:sz="3"/>
              <w:bottom w:val="single" w:color="000000" w:sz="3"/>
              <w:right w:val="single" w:color="000000" w:sz="3"/>
            </w:tcBorders>
            <w:vAlign w:val="center"/>
          </w:tcPr>
          <w:p>
            <w:pPr>
              <w:pStyle w:val="0"/>
              <w:rPr/>
              <w:widowControl w:val="off"/>
            </w:pPr>
          </w:p>
        </w:tc>
        <w:tc>
          <w:tcPr>
            <w:tcW w:w="2172" w:type="dxa"/>
            <w:tcBorders>
              <w:top w:val="single" w:color="000000" w:sz="3"/>
              <w:left w:val="single" w:color="000000" w:sz="3"/>
              <w:bottom w:val="single" w:color="000000" w:sz="3"/>
              <w:right w:val="single" w:color="000000" w:sz="3"/>
            </w:tcBorders>
            <w:vAlign w:val="center"/>
          </w:tcPr>
          <w:p>
            <w:pPr>
              <w:pStyle w:val="0"/>
              <w:rPr/>
              <w:widowControl w:val="off"/>
            </w:pPr>
            <w:r>
              <w:rPr/>
              <w:t>4. Culmination</w:t>
            </w:r>
          </w:p>
          <w:p>
            <w:pPr>
              <w:pStyle w:val="0"/>
              <w:rPr>
                <w:color w:val="000000"/>
                <w:sz w:val="20"/>
              </w:rPr>
              <w:widowControl w:val="off"/>
            </w:pPr>
            <w:r>
              <w:rPr/>
              <w:t xml:space="preserve">  </w:t>
            </w:r>
            <w:r>
              <w:rPr>
                <w:color w:val="000000"/>
                <w:sz w:val="20"/>
              </w:rPr>
              <w:t>[kʌlmɪ|neɪʃn]</w:t>
            </w:r>
          </w:p>
        </w:tc>
        <w:tc>
          <w:tcPr>
            <w:tcW w:w="623" w:type="dxa"/>
            <w:tcBorders>
              <w:top w:val="single" w:color="000000" w:sz="3"/>
              <w:left w:val="single" w:color="000000" w:sz="3"/>
              <w:bottom w:val="single" w:color="000000" w:sz="3"/>
              <w:right w:val="single" w:color="000000" w:sz="3"/>
            </w:tcBorders>
            <w:vAlign w:val="center"/>
          </w:tcPr>
          <w:p>
            <w:pPr>
              <w:pStyle w:val="0"/>
              <w:rPr/>
              <w:widowControl w:val="off"/>
            </w:pPr>
            <w:r>
              <w:rPr/>
              <w:t>d</w:t>
            </w:r>
          </w:p>
        </w:tc>
        <w:tc>
          <w:tcPr>
            <w:tcW w:w="5269" w:type="dxa"/>
            <w:tcBorders>
              <w:top w:val="single" w:color="000000" w:sz="3"/>
              <w:left w:val="single" w:color="000000" w:sz="3"/>
              <w:bottom w:val="single" w:color="000000" w:sz="3"/>
              <w:right w:val="single" w:color="000000" w:sz="3"/>
            </w:tcBorders>
            <w:vAlign w:val="center"/>
          </w:tcPr>
          <w:p>
            <w:pPr>
              <w:pStyle w:val="0"/>
              <w:rPr/>
              <w:widowControl w:val="off"/>
            </w:pPr>
            <w:r>
              <w:rPr/>
              <w:t xml:space="preserve">to rid of mystery or obscurity; clarify: </w:t>
            </w:r>
          </w:p>
        </w:tc>
      </w:tr>
      <w:tr>
        <w:trPr>
          <w:trHeight w:val="56"/>
        </w:trPr>
        <w:tc>
          <w:tcPr>
            <w:tcW w:w="1119" w:type="dxa"/>
            <w:tcBorders>
              <w:top w:val="single" w:color="000000" w:sz="3"/>
              <w:left w:val="single" w:color="000000" w:sz="3"/>
              <w:bottom w:val="single" w:color="000000" w:sz="3"/>
              <w:right w:val="single" w:color="000000" w:sz="3"/>
            </w:tcBorders>
            <w:vAlign w:val="center"/>
          </w:tcPr>
          <w:p>
            <w:pPr>
              <w:pStyle w:val="0"/>
              <w:rPr/>
              <w:widowControl w:val="off"/>
            </w:pPr>
          </w:p>
        </w:tc>
        <w:tc>
          <w:tcPr>
            <w:tcW w:w="2172" w:type="dxa"/>
            <w:tcBorders>
              <w:top w:val="single" w:color="000000" w:sz="3"/>
              <w:left w:val="single" w:color="000000" w:sz="3"/>
              <w:bottom w:val="single" w:color="000000" w:sz="3"/>
              <w:right w:val="single" w:color="000000" w:sz="3"/>
            </w:tcBorders>
            <w:vAlign w:val="center"/>
          </w:tcPr>
          <w:p>
            <w:pPr>
              <w:pStyle w:val="0"/>
              <w:rPr/>
              <w:widowControl w:val="off"/>
            </w:pPr>
            <w:r>
              <w:rPr/>
              <w:t>5. subsequent</w:t>
            </w:r>
          </w:p>
        </w:tc>
        <w:tc>
          <w:tcPr>
            <w:tcW w:w="623" w:type="dxa"/>
            <w:tcBorders>
              <w:top w:val="single" w:color="000000" w:sz="3"/>
              <w:left w:val="single" w:color="000000" w:sz="3"/>
              <w:bottom w:val="single" w:color="000000" w:sz="3"/>
              <w:right w:val="single" w:color="000000" w:sz="3"/>
            </w:tcBorders>
            <w:vAlign w:val="center"/>
          </w:tcPr>
          <w:p>
            <w:pPr>
              <w:pStyle w:val="0"/>
              <w:rPr/>
              <w:widowControl w:val="off"/>
            </w:pPr>
            <w:r>
              <w:rPr/>
              <w:t>e</w:t>
            </w:r>
          </w:p>
        </w:tc>
        <w:tc>
          <w:tcPr>
            <w:tcW w:w="5269" w:type="dxa"/>
            <w:tcBorders>
              <w:top w:val="single" w:color="000000" w:sz="3"/>
              <w:left w:val="single" w:color="000000" w:sz="3"/>
              <w:bottom w:val="single" w:color="000000" w:sz="3"/>
              <w:right w:val="single" w:color="000000" w:sz="3"/>
            </w:tcBorders>
            <w:vAlign w:val="center"/>
          </w:tcPr>
          <w:p>
            <w:pPr>
              <w:pStyle w:val="0"/>
              <w:rPr/>
              <w:widowControl w:val="off"/>
            </w:pPr>
            <w:r>
              <w:rPr/>
              <w:t>occurring or coming later or after</w:t>
            </w:r>
          </w:p>
        </w:tc>
      </w:tr>
      <w:tr>
        <w:trPr>
          <w:trHeight w:val="56"/>
        </w:trPr>
        <w:tc>
          <w:tcPr>
            <w:tcW w:w="1119" w:type="dxa"/>
            <w:tcBorders>
              <w:top w:val="single" w:color="000000" w:sz="3"/>
              <w:left w:val="single" w:color="000000" w:sz="3"/>
              <w:bottom w:val="single" w:color="000000" w:sz="3"/>
              <w:right w:val="single" w:color="000000" w:sz="3"/>
            </w:tcBorders>
            <w:vAlign w:val="center"/>
          </w:tcPr>
          <w:p>
            <w:pPr>
              <w:pStyle w:val="0"/>
              <w:rPr/>
              <w:widowControl w:val="off"/>
            </w:pPr>
          </w:p>
        </w:tc>
        <w:tc>
          <w:tcPr>
            <w:tcW w:w="2172" w:type="dxa"/>
            <w:tcBorders>
              <w:top w:val="single" w:color="000000" w:sz="3"/>
              <w:left w:val="single" w:color="000000" w:sz="3"/>
              <w:bottom w:val="single" w:color="000000" w:sz="3"/>
              <w:right w:val="single" w:color="000000" w:sz="3"/>
            </w:tcBorders>
            <w:vAlign w:val="center"/>
          </w:tcPr>
          <w:p>
            <w:pPr>
              <w:pStyle w:val="0"/>
              <w:rPr/>
              <w:widowControl w:val="off"/>
            </w:pPr>
            <w:r>
              <w:rPr/>
              <w:t>6. demystify</w:t>
            </w:r>
          </w:p>
          <w:p>
            <w:pPr>
              <w:pStyle w:val="0"/>
              <w:rPr>
                <w:color w:val="000000"/>
                <w:sz w:val="20"/>
              </w:rPr>
              <w:widowControl w:val="off"/>
            </w:pPr>
            <w:r>
              <w:rPr/>
              <w:t xml:space="preserve">  </w:t>
            </w:r>
            <w:r>
              <w:rPr>
                <w:color w:val="000000"/>
                <w:sz w:val="20"/>
              </w:rPr>
              <w:t>[di:|mɪstɪfaɪ]</w:t>
            </w:r>
          </w:p>
        </w:tc>
        <w:tc>
          <w:tcPr>
            <w:tcW w:w="623" w:type="dxa"/>
            <w:tcBorders>
              <w:top w:val="single" w:color="000000" w:sz="3"/>
              <w:left w:val="single" w:color="000000" w:sz="3"/>
              <w:bottom w:val="single" w:color="000000" w:sz="3"/>
              <w:right w:val="single" w:color="000000" w:sz="3"/>
            </w:tcBorders>
            <w:vAlign w:val="center"/>
          </w:tcPr>
          <w:p>
            <w:pPr>
              <w:pStyle w:val="0"/>
              <w:rPr/>
              <w:widowControl w:val="off"/>
            </w:pPr>
            <w:r>
              <w:rPr/>
              <w:t>f</w:t>
            </w:r>
          </w:p>
        </w:tc>
        <w:tc>
          <w:tcPr>
            <w:tcW w:w="5269" w:type="dxa"/>
            <w:tcBorders>
              <w:top w:val="single" w:color="000000" w:sz="3"/>
              <w:left w:val="single" w:color="000000" w:sz="3"/>
              <w:bottom w:val="single" w:color="000000" w:sz="3"/>
              <w:right w:val="single" w:color="000000" w:sz="3"/>
            </w:tcBorders>
            <w:vAlign w:val="center"/>
          </w:tcPr>
          <w:p>
            <w:pPr>
              <w:pStyle w:val="0"/>
              <w:rPr/>
              <w:widowControl w:val="off"/>
            </w:pPr>
            <w:r>
              <w:rPr/>
              <w:t>to bring, take, or pull out, as from a receptacle or source</w:t>
            </w:r>
          </w:p>
        </w:tc>
      </w:tr>
      <w:tr>
        <w:trPr>
          <w:trHeight w:val="56"/>
        </w:trPr>
        <w:tc>
          <w:tcPr>
            <w:tcW w:w="1119" w:type="dxa"/>
            <w:tcBorders>
              <w:top w:val="single" w:color="000000" w:sz="3"/>
              <w:left w:val="single" w:color="000000" w:sz="3"/>
              <w:bottom w:val="single" w:color="000000" w:sz="3"/>
              <w:right w:val="single" w:color="000000" w:sz="3"/>
            </w:tcBorders>
            <w:vAlign w:val="center"/>
          </w:tcPr>
          <w:p>
            <w:pPr>
              <w:pStyle w:val="0"/>
              <w:rPr/>
              <w:widowControl w:val="off"/>
            </w:pPr>
          </w:p>
        </w:tc>
        <w:tc>
          <w:tcPr>
            <w:tcW w:w="2172" w:type="dxa"/>
            <w:tcBorders>
              <w:top w:val="single" w:color="000000" w:sz="3"/>
              <w:left w:val="single" w:color="000000" w:sz="3"/>
              <w:bottom w:val="single" w:color="000000" w:sz="3"/>
              <w:right w:val="single" w:color="000000" w:sz="3"/>
            </w:tcBorders>
            <w:vAlign w:val="center"/>
          </w:tcPr>
          <w:p>
            <w:pPr>
              <w:pStyle w:val="0"/>
              <w:rPr/>
              <w:widowControl w:val="off"/>
            </w:pPr>
            <w:r>
              <w:rPr/>
              <w:t>7. custom</w:t>
            </w:r>
          </w:p>
        </w:tc>
        <w:tc>
          <w:tcPr>
            <w:tcW w:w="623" w:type="dxa"/>
            <w:tcBorders>
              <w:top w:val="single" w:color="000000" w:sz="3"/>
              <w:left w:val="single" w:color="000000" w:sz="3"/>
              <w:bottom w:val="single" w:color="000000" w:sz="3"/>
              <w:right w:val="single" w:color="000000" w:sz="3"/>
            </w:tcBorders>
            <w:vAlign w:val="center"/>
          </w:tcPr>
          <w:p>
            <w:pPr>
              <w:pStyle w:val="0"/>
              <w:rPr/>
              <w:widowControl w:val="off"/>
            </w:pPr>
            <w:r>
              <w:rPr/>
              <w:t>g</w:t>
            </w:r>
          </w:p>
        </w:tc>
        <w:tc>
          <w:tcPr>
            <w:tcW w:w="5269" w:type="dxa"/>
            <w:tcBorders>
              <w:top w:val="single" w:color="000000" w:sz="3"/>
              <w:left w:val="single" w:color="000000" w:sz="3"/>
              <w:bottom w:val="single" w:color="000000" w:sz="3"/>
              <w:right w:val="single" w:color="000000" w:sz="3"/>
            </w:tcBorders>
            <w:vAlign w:val="center"/>
          </w:tcPr>
          <w:p>
            <w:pPr>
              <w:pStyle w:val="0"/>
              <w:rPr/>
              <w:widowControl w:val="off"/>
            </w:pPr>
            <w:r>
              <w:rPr/>
              <w:t>a habitual practice; the usual way of acting in given circumstances</w:t>
            </w:r>
          </w:p>
        </w:tc>
      </w:tr>
      <w:tr>
        <w:trPr>
          <w:trHeight w:val="56"/>
        </w:trPr>
        <w:tc>
          <w:tcPr>
            <w:tcW w:w="1119" w:type="dxa"/>
            <w:tcBorders>
              <w:top w:val="single" w:color="000000" w:sz="3"/>
              <w:left w:val="single" w:color="000000" w:sz="3"/>
              <w:bottom w:val="single" w:color="000000" w:sz="3"/>
              <w:right w:val="single" w:color="000000" w:sz="3"/>
            </w:tcBorders>
            <w:vAlign w:val="center"/>
          </w:tcPr>
          <w:p>
            <w:pPr>
              <w:pStyle w:val="0"/>
              <w:rPr/>
              <w:widowControl w:val="off"/>
            </w:pPr>
          </w:p>
        </w:tc>
        <w:tc>
          <w:tcPr>
            <w:tcW w:w="2172" w:type="dxa"/>
            <w:tcBorders>
              <w:top w:val="single" w:color="000000" w:sz="3"/>
              <w:left w:val="single" w:color="000000" w:sz="3"/>
              <w:bottom w:val="single" w:color="000000" w:sz="3"/>
              <w:right w:val="single" w:color="000000" w:sz="3"/>
            </w:tcBorders>
            <w:vAlign w:val="center"/>
          </w:tcPr>
          <w:p>
            <w:pPr>
              <w:pStyle w:val="0"/>
              <w:rPr/>
              <w:widowControl w:val="off"/>
            </w:pPr>
            <w:r>
              <w:rPr/>
              <w:t>8.centerpiece</w:t>
            </w:r>
          </w:p>
        </w:tc>
        <w:tc>
          <w:tcPr>
            <w:tcW w:w="623" w:type="dxa"/>
            <w:tcBorders>
              <w:top w:val="single" w:color="000000" w:sz="3"/>
              <w:left w:val="single" w:color="000000" w:sz="3"/>
              <w:bottom w:val="single" w:color="000000" w:sz="3"/>
              <w:right w:val="single" w:color="000000" w:sz="3"/>
            </w:tcBorders>
            <w:vAlign w:val="center"/>
          </w:tcPr>
          <w:p>
            <w:pPr>
              <w:pStyle w:val="0"/>
              <w:rPr/>
              <w:widowControl w:val="off"/>
            </w:pPr>
            <w:r>
              <w:rPr/>
              <w:t>h</w:t>
            </w:r>
          </w:p>
        </w:tc>
        <w:tc>
          <w:tcPr>
            <w:tcW w:w="5269" w:type="dxa"/>
            <w:tcBorders>
              <w:top w:val="single" w:color="000000" w:sz="3"/>
              <w:left w:val="single" w:color="000000" w:sz="3"/>
              <w:bottom w:val="single" w:color="000000" w:sz="3"/>
              <w:right w:val="single" w:color="000000" w:sz="3"/>
            </w:tcBorders>
            <w:vAlign w:val="center"/>
          </w:tcPr>
          <w:p>
            <w:pPr>
              <w:pStyle w:val="0"/>
              <w:rPr/>
              <w:widowControl w:val="off"/>
            </w:pPr>
            <w:r>
              <w:rPr/>
              <w:t>joyous; merry: a festive mood.</w:t>
            </w:r>
          </w:p>
        </w:tc>
      </w:tr>
      <w:tr>
        <w:trPr>
          <w:trHeight w:val="56"/>
        </w:trPr>
        <w:tc>
          <w:tcPr>
            <w:tcW w:w="1119" w:type="dxa"/>
            <w:tcBorders>
              <w:top w:val="single" w:color="000000" w:sz="3"/>
              <w:left w:val="single" w:color="000000" w:sz="3"/>
              <w:bottom w:val="single" w:color="000000" w:sz="3"/>
              <w:right w:val="single" w:color="000000" w:sz="3"/>
            </w:tcBorders>
            <w:vAlign w:val="center"/>
          </w:tcPr>
          <w:p>
            <w:pPr>
              <w:pStyle w:val="0"/>
              <w:rPr/>
              <w:widowControl w:val="off"/>
            </w:pPr>
          </w:p>
        </w:tc>
        <w:tc>
          <w:tcPr>
            <w:tcW w:w="2172" w:type="dxa"/>
            <w:tcBorders>
              <w:top w:val="single" w:color="000000" w:sz="3"/>
              <w:left w:val="single" w:color="000000" w:sz="3"/>
              <w:bottom w:val="single" w:color="000000" w:sz="3"/>
              <w:right w:val="single" w:color="000000" w:sz="3"/>
            </w:tcBorders>
            <w:vAlign w:val="center"/>
          </w:tcPr>
          <w:p>
            <w:pPr>
              <w:pStyle w:val="0"/>
              <w:rPr>
                <w:color w:val="000000"/>
                <w:sz w:val="18"/>
              </w:rPr>
              <w:widowControl w:val="off"/>
            </w:pPr>
            <w:r>
              <w:rPr/>
              <w:t>9. homage</w:t>
            </w:r>
            <w:r>
              <w:rPr>
                <w:color w:val="000000"/>
                <w:sz w:val="18"/>
              </w:rPr>
              <w:t>[hɑ:mɪdƷ]</w:t>
            </w:r>
          </w:p>
        </w:tc>
        <w:tc>
          <w:tcPr>
            <w:tcW w:w="623" w:type="dxa"/>
            <w:tcBorders>
              <w:top w:val="single" w:color="000000" w:sz="3"/>
              <w:left w:val="single" w:color="000000" w:sz="3"/>
              <w:bottom w:val="single" w:color="000000" w:sz="3"/>
              <w:right w:val="single" w:color="000000" w:sz="3"/>
            </w:tcBorders>
            <w:vAlign w:val="center"/>
          </w:tcPr>
          <w:p>
            <w:pPr>
              <w:pStyle w:val="0"/>
              <w:rPr/>
              <w:widowControl w:val="off"/>
            </w:pPr>
            <w:r>
              <w:rPr/>
              <w:t>i</w:t>
            </w:r>
          </w:p>
        </w:tc>
        <w:tc>
          <w:tcPr>
            <w:tcW w:w="5269" w:type="dxa"/>
            <w:tcBorders>
              <w:top w:val="single" w:color="000000" w:sz="3"/>
              <w:left w:val="single" w:color="000000" w:sz="3"/>
              <w:bottom w:val="single" w:color="000000" w:sz="3"/>
              <w:right w:val="single" w:color="000000" w:sz="3"/>
            </w:tcBorders>
            <w:vAlign w:val="center"/>
          </w:tcPr>
          <w:p>
            <w:pPr>
              <w:pStyle w:val="0"/>
              <w:rPr/>
              <w:widowControl w:val="off"/>
            </w:pPr>
            <w:r>
              <w:rPr/>
              <w:t>in ornamental object used in a central position</w:t>
            </w:r>
          </w:p>
        </w:tc>
      </w:tr>
      <w:tr>
        <w:trPr>
          <w:trHeight w:val="56"/>
        </w:trPr>
        <w:tc>
          <w:tcPr>
            <w:tcW w:w="1119" w:type="dxa"/>
            <w:tcBorders>
              <w:top w:val="single" w:color="000000" w:sz="3"/>
              <w:left w:val="single" w:color="000000" w:sz="3"/>
              <w:bottom w:val="single" w:color="000000" w:sz="3"/>
              <w:right w:val="single" w:color="000000" w:sz="3"/>
            </w:tcBorders>
            <w:vAlign w:val="center"/>
          </w:tcPr>
          <w:p>
            <w:pPr>
              <w:pStyle w:val="0"/>
              <w:rPr/>
              <w:widowControl w:val="off"/>
            </w:pPr>
          </w:p>
        </w:tc>
        <w:tc>
          <w:tcPr>
            <w:tcW w:w="2172" w:type="dxa"/>
            <w:tcBorders>
              <w:top w:val="single" w:color="000000" w:sz="3"/>
              <w:left w:val="single" w:color="000000" w:sz="3"/>
              <w:bottom w:val="single" w:color="000000" w:sz="3"/>
              <w:right w:val="single" w:color="000000" w:sz="3"/>
            </w:tcBorders>
            <w:vAlign w:val="center"/>
          </w:tcPr>
          <w:p>
            <w:pPr>
              <w:pStyle w:val="0"/>
              <w:rPr/>
              <w:widowControl w:val="off"/>
            </w:pPr>
            <w:r>
              <w:rPr/>
              <w:t>10. dive in</w:t>
            </w:r>
          </w:p>
        </w:tc>
        <w:tc>
          <w:tcPr>
            <w:tcW w:w="623" w:type="dxa"/>
            <w:tcBorders>
              <w:top w:val="single" w:color="000000" w:sz="3"/>
              <w:left w:val="single" w:color="000000" w:sz="3"/>
              <w:bottom w:val="single" w:color="000000" w:sz="3"/>
              <w:right w:val="single" w:color="000000" w:sz="3"/>
            </w:tcBorders>
            <w:vAlign w:val="center"/>
          </w:tcPr>
          <w:p>
            <w:pPr>
              <w:pStyle w:val="0"/>
              <w:rPr/>
              <w:widowControl w:val="off"/>
            </w:pPr>
            <w:r>
              <w:rPr/>
              <w:t>j</w:t>
            </w:r>
          </w:p>
        </w:tc>
        <w:tc>
          <w:tcPr>
            <w:tcW w:w="5269" w:type="dxa"/>
            <w:tcBorders>
              <w:top w:val="single" w:color="000000" w:sz="3"/>
              <w:left w:val="single" w:color="000000" w:sz="3"/>
              <w:bottom w:val="single" w:color="000000" w:sz="3"/>
              <w:right w:val="single" w:color="000000" w:sz="3"/>
            </w:tcBorders>
            <w:vAlign w:val="center"/>
          </w:tcPr>
          <w:p>
            <w:pPr>
              <w:pStyle w:val="0"/>
              <w:rPr/>
              <w:widowControl w:val="off"/>
            </w:pPr>
            <w:r>
              <w:rPr/>
              <w:t>respect or reverence paid or rendered.</w:t>
            </w:r>
          </w:p>
        </w:tc>
      </w:tr>
    </w:tbl>
    <w:p>
      <w:pPr>
        <w:pStyle w:val="0"/>
        <w:rPr>
          <w:rFonts w:ascii="Century Gothic" w:hAnsi="Century Gothic"/>
          <w:b/>
          <w:color w:val="000000"/>
          <w:u w:val="single"/>
        </w:rPr>
        <w:widowControl w:val="off"/>
      </w:pPr>
    </w:p>
    <w:p>
      <w:pPr>
        <w:pStyle w:val="0"/>
        <w:rPr/>
        <w:widowControl w:val="off"/>
      </w:pPr>
    </w:p>
    <w:p>
      <w:pPr>
        <w:pStyle w:val="0"/>
        <w:rPr/>
        <w:widowControl w:val="off"/>
      </w:pPr>
    </w:p>
    <w:p>
      <w:pPr>
        <w:pStyle w:val="0"/>
        <w:rPr>
          <w:b/>
          <w:color w:val="000000"/>
          <w:sz w:val="26"/>
        </w:rPr>
        <w:widowControl w:val="off"/>
      </w:pPr>
      <w:r>
        <w:rPr>
          <w:b/>
          <w:color w:val="000000"/>
          <w:sz w:val="26"/>
        </w:rPr>
        <w:t>Pre-activity [Matching strips]</w:t>
      </w:r>
    </w:p>
    <w:p>
      <w:pPr>
        <w:pStyle w:val="0"/>
        <w:rPr/>
        <w:widowControl w:val="off"/>
      </w:pPr>
    </w:p>
    <w:p>
      <w:pPr>
        <w:pStyle w:val="0"/>
        <w:rPr/>
        <w:widowControl w:val="off"/>
      </w:pPr>
    </w:p>
    <w:p>
      <w:pPr>
        <w:pStyle w:val="0"/>
        <w:rPr/>
        <w:widowControl w:val="off"/>
      </w:pPr>
    </w:p>
    <w:p>
      <w:pPr>
        <w:pStyle w:val="0"/>
        <w:rPr>
          <w:rFonts w:ascii="08서울한강체 M" w:hAnsi="08서울한강체 M" w:eastAsia="08서울한강체 M"/>
          <w:b/>
          <w:i/>
          <w:color w:val="000000"/>
        </w:rPr>
        <w:widowControl w:val="off"/>
      </w:pPr>
      <w:r>
        <w:rPr>
          <w:rFonts w:ascii="08서울한강체 M" w:hAnsi="08서울한강체 M"/>
          <w:b/>
          <w:i/>
          <w:color w:val="000000"/>
        </w:rPr>
        <w:t>The Songkran festival(Thailand)</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is celebrated in Thailand as the traditional New Year's Day from 13 to 15 April. It coincides with the New Year of many calendars of South and Southeast Asia.</w:t>
      </w:r>
    </w:p>
    <w:p>
      <w:pPr>
        <w:pStyle w:val="0"/>
        <w:rPr>
          <w:rFonts w:ascii="08서울한강체 M" w:hAnsi="08서울한강체 M" w:eastAsia="08서울한강체 M"/>
          <w:color w:val="000000"/>
        </w:rPr>
        <w:widowControl w:val="off"/>
      </w:pPr>
      <w:r>
        <w:rPr>
          <w:rFonts w:ascii="08서울한강체 M" w:hAnsi="08서울한강체 M"/>
          <w:color w:val="000000"/>
        </w:rPr>
        <w:t>The Thai people celebrate this festival with water. Everyone gets soaking wet and since it is the hottest season of the year, the custom is quite refreshing. Songkran is a Public Spring Cleaning Day, supported by the religious belief that anything old and useless must be thrown away or it will bring bad luck to the owner.</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b/>
          <w:i/>
          <w:color w:val="000000"/>
        </w:rPr>
        <w:widowControl w:val="off"/>
      </w:pPr>
      <w:r>
        <w:rPr>
          <w:rFonts w:ascii="08서울한강체 M" w:hAnsi="08서울한강체 M"/>
          <w:b/>
          <w:i/>
          <w:color w:val="000000"/>
        </w:rPr>
        <w:t>Cervantino festival(Mexico)</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is one of the premier arts and cultural festivals in Mexico and Latin America and features performing arts from around the world with a special emphasis placed on artistic creations in the Spanish language. It has grown to become one of four major events of its type in the world.</w:t>
      </w:r>
    </w:p>
    <w:p>
      <w:pPr>
        <w:pStyle w:val="0"/>
        <w:rPr>
          <w:rFonts w:ascii="08서울한강체 M" w:hAnsi="08서울한강체 M" w:eastAsia="08서울한강체 M"/>
          <w:color w:val="000000"/>
        </w:rPr>
        <w:widowControl w:val="off"/>
      </w:pPr>
      <w:r>
        <w:rPr>
          <w:rFonts w:ascii="08서울한강체 M" w:hAnsi="08서울한강체 M"/>
          <w:color w:val="000000"/>
        </w:rPr>
        <w:t xml:space="preserve"> The festival was named in honor of Cervantes and officially founded in 1972, the same year that the original cultural program was expanded to include more international acts.  </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b/>
          <w:i/>
          <w:color w:val="000000"/>
        </w:rPr>
        <w:widowControl w:val="off"/>
      </w:pPr>
      <w:r>
        <w:rPr>
          <w:rFonts w:ascii="08서울한강체 M" w:hAnsi="08서울한강체 M"/>
          <w:b/>
          <w:i/>
          <w:color w:val="000000"/>
        </w:rPr>
        <w:t>Edinburgh festival (England)</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 xml:space="preserve"> is a collective term for many arts and cultural festivals that take place in Edinburgh, Scotland each summer, mostly in August. Though the festivals are put on by various organizations unrelated to each other, and so are officially separate events, they are regarded by many visitors as part of the same event; and together they form the largest annual cultural festival in the world.</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b/>
          <w:i/>
          <w:color w:val="000000"/>
        </w:rPr>
        <w:widowControl w:val="off"/>
      </w:pPr>
      <w:r>
        <w:rPr>
          <w:rFonts w:ascii="08서울한강체 M" w:hAnsi="08서울한강체 M"/>
          <w:b/>
          <w:i/>
          <w:color w:val="000000"/>
        </w:rPr>
        <w:t>Harbin snow festival (China)</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the festival starts January 5th and lasts one month. However the exhibits often open earlier and stay longer, weather permitting. Ice sculpture decoration technology ranges from the modern (using lasers) to traditional (with ice lanterns). Ice and Snow World features illuminated full size buildings made from blocks of 2</w:t>
      </w:r>
      <w:r>
        <w:rPr>
          <w:rFonts w:ascii="08서울한강체 M" w:hAnsi="08서울한강체 M"/>
          <w:color w:val="000000"/>
        </w:rPr>
        <w:t>–</w:t>
      </w:r>
      <w:r>
        <w:rPr>
          <w:rFonts w:ascii="08서울한강체 M" w:hAnsi="08서울한강체 M"/>
          <w:color w:val="000000"/>
        </w:rPr>
        <w:t xml:space="preserve">3 feet thick crystal clear ice directly taken from the Songhua River. The festival is the largest ice and snow festival in the world. </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b/>
          <w:i/>
          <w:color w:val="000000"/>
        </w:rPr>
        <w:widowControl w:val="off"/>
      </w:pPr>
      <w:r>
        <w:rPr>
          <w:rFonts w:ascii="08서울한강체 M" w:hAnsi="08서울한강체 M"/>
          <w:b/>
          <w:i/>
          <w:color w:val="000000"/>
        </w:rPr>
        <w:t>Mardi Gras (USA)</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This famous two-week festival features parades headed by ‘Kings’ and ‘Queens’ leading a flotilla of garish floats manned by ‘krewes(carnival crews)’ who throw trinkets to the crowds. The culmination is the wicked mayhem of Mardi Gras Day (also known as Fat Tuesday), when all inhibitions are let loose (People even can drink in the street on this day which is illegal in USA). The next day, Ash Wednesday, is the first day of Lent making Fat Tuesday the ultimate excuse for a piss up, a knees up and a throw up.</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b/>
          <w:i/>
          <w:color w:val="000000"/>
        </w:rPr>
        <w:widowControl w:val="off"/>
      </w:pPr>
      <w:r>
        <w:rPr>
          <w:rFonts w:ascii="08서울한강체 M" w:hAnsi="08서울한강체 M"/>
          <w:b/>
          <w:i/>
          <w:color w:val="000000"/>
        </w:rPr>
        <w:t>Rio carnival (Brazil)</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This is sex and samba on a stick, drawing around a million people each year for its throbbing, four day-long festivities. The centrepiece is the Sambódromo parade, when neighbourhood groups compete against each other for the title of best ‘samba school’; flashy floats and nearly nude women feature prominently. The Masquerade Ball is almost as breathtaking, rammed to the gills with celebrities and mere mortals alike, all bemasked, bewigged and becostumed. Wear a G-string (thong) for best results.</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b/>
          <w:i/>
          <w:color w:val="000000"/>
        </w:rPr>
        <w:widowControl w:val="off"/>
      </w:pPr>
      <w:r>
        <w:rPr>
          <w:rFonts w:ascii="08서울한강체 M" w:hAnsi="08서울한강체 M"/>
          <w:b/>
          <w:i/>
          <w:color w:val="000000"/>
        </w:rPr>
        <w:t>La Tomatina (Spain)</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 xml:space="preserve">Each year tens of thousands of people descend on Buñol for this festival, the culmination of a week-long celebration of Buñol’s patron saint. An estimated 125,000kg (275,625lb) of tomatoes are used, driven into the town square by a convoy of trucks. Drunken participants dive in, hurtling the fruit at each other until the streets run red like the sickest splatter film, and then it’s all over </w:t>
      </w:r>
      <w:r>
        <w:rPr>
          <w:rFonts w:ascii="08서울한강체 M" w:hAnsi="08서울한강체 M"/>
          <w:color w:val="000000"/>
        </w:rPr>
        <w:t>–</w:t>
      </w:r>
      <w:r>
        <w:rPr>
          <w:rFonts w:ascii="08서울한강체 M" w:hAnsi="08서울한강체 M"/>
          <w:color w:val="000000"/>
        </w:rPr>
        <w:t xml:space="preserve"> within an hour.</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b/>
          <w:i/>
          <w:color w:val="000000"/>
        </w:rPr>
        <w:widowControl w:val="off"/>
      </w:pPr>
      <w:r>
        <w:rPr>
          <w:rFonts w:ascii="08서울한강체 M" w:hAnsi="08서울한강체 M"/>
          <w:b/>
          <w:i/>
          <w:color w:val="000000"/>
        </w:rPr>
        <w:t>Day of the day festival (Mexico)</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 xml:space="preserve">This day does not pay homage to filmmaker George Romero </w:t>
      </w:r>
      <w:r>
        <w:rPr>
          <w:rFonts w:ascii="08서울한강체 M" w:hAnsi="08서울한강체 M"/>
          <w:color w:val="000000"/>
        </w:rPr>
        <w:t>–</w:t>
      </w:r>
      <w:r>
        <w:rPr>
          <w:rFonts w:ascii="08서울한강체 M" w:hAnsi="08서울한강체 M"/>
          <w:color w:val="000000"/>
        </w:rPr>
        <w:t xml:space="preserve"> rather, it’s a two-day festival celebrating the reunion of relatives with their dear departed. Expect colourful costumes, loads of food and drink, skeletons on stilts, parties in cemeteries, skull-shaped lollies and mariachi bands performing next to graves. This beautiful, moving spectacle will demystify your fear of crossing over, because </w:t>
      </w:r>
      <w:r>
        <w:rPr>
          <w:rFonts w:ascii="08서울한강체 M" w:hAnsi="08서울한강체 M"/>
          <w:color w:val="000000"/>
        </w:rPr>
        <w:t>–</w:t>
      </w:r>
      <w:r>
        <w:rPr>
          <w:rFonts w:ascii="08서울한강체 M" w:hAnsi="08서울한강체 M"/>
          <w:color w:val="000000"/>
        </w:rPr>
        <w:t xml:space="preserve"> unlike Halloween’s witches and all-round terror </w:t>
      </w:r>
      <w:r>
        <w:rPr>
          <w:rFonts w:ascii="08서울한강체 M" w:hAnsi="08서울한강체 M"/>
          <w:color w:val="000000"/>
        </w:rPr>
        <w:t>–</w:t>
      </w:r>
      <w:r>
        <w:rPr>
          <w:rFonts w:ascii="08서울한강체 M" w:hAnsi="08서울한강체 M"/>
          <w:color w:val="000000"/>
        </w:rPr>
        <w:t xml:space="preserve"> the Day of the Dead smashes the taboos surrounding death, celebrating the continuation of life beyond and the value of interdimensional communion.</w:t>
      </w:r>
    </w:p>
    <w:p>
      <w:pPr>
        <w:pStyle w:val="0"/>
        <w:rPr>
          <w:rFonts w:ascii="Century Gothic" w:hAnsi="Century Gothic"/>
          <w:b/>
          <w:color w:val="000000"/>
          <w:u w:val="single"/>
        </w:rPr>
        <w:widowControl w:val="off"/>
      </w:pPr>
    </w:p>
    <w:p>
      <w:pPr>
        <w:pStyle w:val="0"/>
        <w:rPr>
          <w:b/>
          <w:color w:val="000000"/>
          <w:sz w:val="26"/>
        </w:rPr>
        <w:widowControl w:val="off"/>
      </w:pPr>
    </w:p>
    <w:p>
      <w:pPr>
        <w:pStyle w:val="0"/>
        <w:rPr>
          <w:b/>
          <w:color w:val="000000"/>
          <w:sz w:val="26"/>
        </w:rPr>
        <w:widowControl w:val="off"/>
      </w:pPr>
    </w:p>
    <w:p>
      <w:pPr>
        <w:pStyle w:val="0"/>
        <w:rPr>
          <w:b/>
          <w:color w:val="000000"/>
          <w:sz w:val="26"/>
        </w:rPr>
        <w:widowControl w:val="off"/>
      </w:pPr>
    </w:p>
    <w:p>
      <w:pPr>
        <w:pStyle w:val="0"/>
        <w:rPr>
          <w:b/>
          <w:color w:val="000000"/>
          <w:sz w:val="26"/>
        </w:rPr>
        <w:widowControl w:val="off"/>
      </w:pPr>
    </w:p>
    <w:p>
      <w:pPr>
        <w:pStyle w:val="0"/>
        <w:rPr>
          <w:b/>
          <w:color w:val="000000"/>
          <w:sz w:val="26"/>
        </w:rPr>
        <w:widowControl w:val="off"/>
      </w:pPr>
    </w:p>
    <w:p>
      <w:pPr>
        <w:pStyle w:val="0"/>
        <w:rPr>
          <w:b/>
          <w:color w:val="000000"/>
          <w:sz w:val="26"/>
        </w:rPr>
        <w:widowControl w:val="off"/>
      </w:pPr>
    </w:p>
    <w:p>
      <w:pPr>
        <w:pStyle w:val="0"/>
        <w:rPr>
          <w:b/>
          <w:color w:val="000000"/>
          <w:sz w:val="26"/>
        </w:rPr>
        <w:widowControl w:val="off"/>
      </w:pPr>
      <w:r>
        <w:rPr>
          <w:b/>
          <w:color w:val="000000"/>
          <w:sz w:val="26"/>
        </w:rPr>
        <w:t>Pre-activity [Matching strips answer]</w:t>
      </w:r>
    </w:p>
    <w:tbl>
      <w:tblPr>
        <w:tblOverlap w:val="never"/>
        <w:tblW w:w="8957"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tr>
        <w:trPr>
          <w:trHeight w:val="2429"/>
        </w:trPr>
        <w:tc>
          <w:tcPr>
            <w:tcW w:w="4479" w:type="dxa"/>
            <w:tcBorders>
              <w:top w:val="single" w:color="000000" w:sz="3"/>
              <w:left w:val="single" w:color="000000" w:sz="3"/>
              <w:bottom w:val="single" w:color="000000" w:sz="3"/>
              <w:right w:val="single" w:color="000000" w:sz="3"/>
            </w:tcBorders>
            <w:vAlign w:val="center"/>
          </w:tcPr>
          <w:p>
            <w:pPr>
              <w:pStyle w:val="0"/>
              <w:rPr/>
              <w:widowControl w:val="off"/>
            </w:pPr>
            <w:r>
              <w:drawing>
                <wp:anchor distT="0" distB="0" distL="0" distR="0" simplePos="0" relativeHeight="0" behindDoc="0" locked="0" layoutInCell="1" allowOverlap="1">
                  <wp:simplePos x="0" y="0"/>
                  <wp:positionH relativeFrom="column">
                    <wp:posOffset>-22860</wp:posOffset>
                  </wp:positionH>
                  <wp:positionV relativeFrom="paragraph">
                    <wp:posOffset>0</wp:posOffset>
                  </wp:positionV>
                  <wp:extent cx="2534539" cy="2446274"/>
                  <wp:effectExtent l="0" t="0" r="0" b="0"/>
                  <wp:wrapTopAndBottom/>
                  <wp:docPr id="4" name="그림 4"/>
                  <wp:cNvGraphicFramePr/>
                  <a:graphic>
                    <a:graphicData uri="http://schemas.openxmlformats.org/drawingml/2006/picture">
                      <pic:pic>
                        <pic:nvPicPr>
                          <pic:cNvPr id="0" name="C:\Users\YUJEON~1\AppData\Local\Temp\Hnc\BinData\EMB0000228078c0.bmp"/>
                          <pic:cNvPicPr/>
                        </pic:nvPicPr>
                        <pic:blipFill>
                          <a:blip r:embed="rId3"/>
                          <a:stretch>
                            <a:fillRect/>
                          </a:stretch>
                        </pic:blipFill>
                        <pic:spPr>
                          <a:xfrm>
                            <a:off x="0" y="0"/>
                            <a:ext cx="2534539" cy="2446274"/>
                          </a:xfrm>
                          <a:prstGeom prst="rect">
                            <a:avLst/>
                          </a:prstGeom>
                          <a:effectLst/>
                        </pic:spPr>
                      </pic:pic>
                    </a:graphicData>
                  </a:graphic>
                </wp:anchor>
              </w:drawing>
            </w:r>
          </w:p>
        </w:tc>
        <w:tc>
          <w:tcPr>
            <w:tcW w:w="4478" w:type="dxa"/>
            <w:tcBorders>
              <w:top w:val="single" w:color="000000" w:sz="3"/>
              <w:left w:val="single" w:color="000000" w:sz="3"/>
              <w:bottom w:val="single" w:color="000000" w:sz="3"/>
              <w:right w:val="single" w:color="000000" w:sz="3"/>
            </w:tcBorders>
            <w:vAlign w:val="center"/>
          </w:tcPr>
          <w:p>
            <w:pPr>
              <w:pStyle w:val="0"/>
              <w:rPr>
                <w:rFonts w:ascii="08서울한강체 M" w:hAnsi="08서울한강체 M" w:eastAsia="08서울한강체 M"/>
                <w:b/>
                <w:color w:val="000000"/>
                <w:u w:val="single"/>
              </w:rPr>
              <w:widowControl w:val="off"/>
            </w:pPr>
            <w:r>
              <w:rPr>
                <w:rFonts w:ascii="08서울한강체 M" w:hAnsi="08서울한강체 M"/>
                <w:b/>
                <w:color w:val="000000"/>
                <w:u w:val="single"/>
              </w:rPr>
              <w:t>The Songkran festival(Thailand)</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&lt;Period: 4/13 - 4/15&gt;</w:t>
            </w:r>
          </w:p>
          <w:p>
            <w:pPr>
              <w:pStyle w:val="0"/>
              <w:rPr>
                <w:rFonts w:ascii="08서울한강체 M" w:hAnsi="08서울한강체 M" w:eastAsia="08서울한강체 M"/>
                <w:color w:val="000000"/>
                <w:sz w:val="20"/>
              </w:rPr>
              <w:widowControl w:val="off"/>
            </w:pPr>
            <w:r>
              <w:rPr>
                <w:rFonts w:ascii="08서울한강체 M" w:hAnsi="08서울한강체 M"/>
                <w:color w:val="000000"/>
                <w:sz w:val="20"/>
              </w:rPr>
              <w:t>Songkran festival is celebrated in Thailand as the traditional New Year's Day.The Thai people celebrate this festival with water. Everyone gets soaking wet and since it is the hottest season of the year, the custom is quite refreshing. Songkran is a Public Spring Cleaning Day, supported by the religious belief that anything old and useless must be thrown away or it will bring bad luck to the owner.</w:t>
            </w:r>
          </w:p>
        </w:tc>
      </w:tr>
      <w:tr>
        <w:trPr>
          <w:trHeight w:val="2429"/>
        </w:trPr>
        <w:tc>
          <w:tcPr>
            <w:tcW w:w="4479" w:type="dxa"/>
            <w:tcBorders>
              <w:top w:val="single" w:color="000000" w:sz="3"/>
              <w:left w:val="single" w:color="000000" w:sz="3"/>
              <w:bottom w:val="single" w:color="000000" w:sz="3"/>
              <w:right w:val="single" w:color="000000" w:sz="3"/>
            </w:tcBorders>
            <w:vAlign w:val="center"/>
          </w:tcPr>
          <w:p>
            <w:pPr>
              <w:pStyle w:val="0"/>
              <w:rPr/>
              <w:widowControl w:val="off"/>
            </w:pPr>
            <w:r>
              <w:drawing>
                <wp:anchor distT="0" distB="0" distL="0" distR="0" simplePos="0" relativeHeight="0" behindDoc="0" locked="0" layoutInCell="1" allowOverlap="1">
                  <wp:simplePos x="0" y="0"/>
                  <wp:positionH relativeFrom="column">
                    <wp:posOffset>0</wp:posOffset>
                  </wp:positionH>
                  <wp:positionV relativeFrom="paragraph">
                    <wp:posOffset>-144272</wp:posOffset>
                  </wp:positionV>
                  <wp:extent cx="2534539" cy="2127758"/>
                  <wp:effectExtent l="0" t="0" r="0" b="0"/>
                  <wp:wrapTopAndBottom/>
                  <wp:docPr id="5" name="그림 5"/>
                  <wp:cNvGraphicFramePr/>
                  <a:graphic>
                    <a:graphicData uri="http://schemas.openxmlformats.org/drawingml/2006/picture">
                      <pic:pic>
                        <pic:nvPicPr>
                          <pic:cNvPr id="0" name="C:\Users\YUJEON~1\AppData\Local\Temp\Hnc\BinData\EMB0000228078c1.bmp"/>
                          <pic:cNvPicPr/>
                        </pic:nvPicPr>
                        <pic:blipFill>
                          <a:blip r:embed="rId4"/>
                          <a:stretch>
                            <a:fillRect/>
                          </a:stretch>
                        </pic:blipFill>
                        <pic:spPr>
                          <a:xfrm>
                            <a:off x="0" y="0"/>
                            <a:ext cx="2534539" cy="2127758"/>
                          </a:xfrm>
                          <a:prstGeom prst="rect">
                            <a:avLst/>
                          </a:prstGeom>
                          <a:effectLst/>
                        </pic:spPr>
                      </pic:pic>
                    </a:graphicData>
                  </a:graphic>
                </wp:anchor>
              </w:drawing>
            </w:r>
          </w:p>
        </w:tc>
        <w:tc>
          <w:tcPr>
            <w:tcW w:w="4478" w:type="dxa"/>
            <w:tcBorders>
              <w:top w:val="single" w:color="000000" w:sz="3"/>
              <w:left w:val="single" w:color="000000" w:sz="3"/>
              <w:bottom w:val="single" w:color="000000" w:sz="3"/>
              <w:right w:val="single" w:color="000000" w:sz="3"/>
            </w:tcBorders>
            <w:vAlign w:val="center"/>
          </w:tcPr>
          <w:p>
            <w:pPr>
              <w:pStyle w:val="0"/>
              <w:rPr>
                <w:rFonts w:ascii="08서울한강체 M" w:hAnsi="08서울한강체 M" w:eastAsia="08서울한강체 M"/>
                <w:b/>
                <w:color w:val="000000"/>
                <w:u w:val="single"/>
              </w:rPr>
              <w:widowControl w:val="off"/>
            </w:pPr>
            <w:r>
              <w:rPr>
                <w:rFonts w:ascii="08서울한강체 M" w:hAnsi="08서울한강체 M"/>
                <w:b/>
                <w:color w:val="000000"/>
                <w:u w:val="single"/>
              </w:rPr>
              <w:t>Cervantino festival(Mexico)</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&lt;Period: 10/3-10/21&gt;</w:t>
            </w:r>
          </w:p>
          <w:p>
            <w:pPr>
              <w:pStyle w:val="0"/>
              <w:rPr>
                <w:rFonts w:ascii="08서울한강체 M" w:hAnsi="08서울한강체 M" w:eastAsia="08서울한강체 M"/>
                <w:color w:val="000000"/>
                <w:sz w:val="18"/>
              </w:rPr>
              <w:widowControl w:val="off"/>
            </w:pPr>
            <w:r>
              <w:rPr>
                <w:rFonts w:ascii="08서울한강체 M" w:hAnsi="08서울한강체 M"/>
                <w:color w:val="000000"/>
                <w:sz w:val="18"/>
              </w:rPr>
              <w:t>Cervantino festival is one of the premier arts and cultural festivals in Mexico and Latin America and features performing arts from around the world with a special emphasis placed on artistic creations in the Spanish language. It has grown to become one of four major events of its type in the world.</w:t>
            </w:r>
          </w:p>
          <w:p>
            <w:pPr>
              <w:pStyle w:val="0"/>
              <w:rPr/>
              <w:widowControl w:val="off"/>
            </w:pPr>
          </w:p>
        </w:tc>
      </w:tr>
      <w:tr>
        <w:trPr>
          <w:trHeight w:val="4754"/>
        </w:trPr>
        <w:tc>
          <w:tcPr>
            <w:tcW w:w="4479" w:type="dxa"/>
            <w:tcBorders>
              <w:top w:val="single" w:color="000000" w:sz="3"/>
              <w:left w:val="single" w:color="000000" w:sz="3"/>
              <w:bottom w:val="single" w:color="000000" w:sz="3"/>
              <w:right w:val="single" w:color="000000" w:sz="3"/>
            </w:tcBorders>
            <w:vAlign w:val="center"/>
          </w:tcPr>
          <w:p>
            <w:pPr>
              <w:pStyle w:val="0"/>
              <w:rPr/>
              <w:widowControl w:val="off"/>
            </w:pPr>
            <w:r>
              <w:drawing>
                <wp:anchor distT="0" distB="0" distL="0" distR="0" simplePos="0" relativeHeight="0" behindDoc="0" locked="0" layoutInCell="1" allowOverlap="1">
                  <wp:simplePos x="0" y="0"/>
                  <wp:positionH relativeFrom="column">
                    <wp:posOffset>0</wp:posOffset>
                  </wp:positionH>
                  <wp:positionV relativeFrom="paragraph">
                    <wp:posOffset>0</wp:posOffset>
                  </wp:positionV>
                  <wp:extent cx="2534539" cy="2178177"/>
                  <wp:effectExtent l="0" t="0" r="0" b="0"/>
                  <wp:wrapTopAndBottom/>
                  <wp:docPr id="6" name="그림 6"/>
                  <wp:cNvGraphicFramePr/>
                  <a:graphic>
                    <a:graphicData uri="http://schemas.openxmlformats.org/drawingml/2006/picture">
                      <pic:pic>
                        <pic:nvPicPr>
                          <pic:cNvPr id="0" name="C:\Users\YUJEON~1\AppData\Local\Temp\Hnc\BinData\EMB0000228078c2.bmp"/>
                          <pic:cNvPicPr/>
                        </pic:nvPicPr>
                        <pic:blipFill>
                          <a:blip r:embed="rId5"/>
                          <a:stretch>
                            <a:fillRect/>
                          </a:stretch>
                        </pic:blipFill>
                        <pic:spPr>
                          <a:xfrm>
                            <a:off x="0" y="0"/>
                            <a:ext cx="2534539" cy="2178177"/>
                          </a:xfrm>
                          <a:prstGeom prst="rect">
                            <a:avLst/>
                          </a:prstGeom>
                          <a:effectLst/>
                        </pic:spPr>
                      </pic:pic>
                    </a:graphicData>
                  </a:graphic>
                </wp:anchor>
              </w:drawing>
            </w:r>
          </w:p>
        </w:tc>
        <w:tc>
          <w:tcPr>
            <w:tcW w:w="4478" w:type="dxa"/>
            <w:tcBorders>
              <w:top w:val="single" w:color="000000" w:sz="3"/>
              <w:left w:val="single" w:color="000000" w:sz="3"/>
              <w:bottom w:val="single" w:color="000000" w:sz="3"/>
              <w:right w:val="single" w:color="000000" w:sz="3"/>
            </w:tcBorders>
            <w:vAlign w:val="center"/>
          </w:tcPr>
          <w:p>
            <w:pPr>
              <w:pStyle w:val="0"/>
              <w:rPr>
                <w:rFonts w:ascii="08서울한강체 M" w:hAnsi="08서울한강체 M" w:eastAsia="08서울한강체 M"/>
                <w:b/>
                <w:color w:val="000000"/>
                <w:u w:val="single"/>
              </w:rPr>
              <w:widowControl w:val="off"/>
            </w:pPr>
            <w:r>
              <w:rPr>
                <w:rFonts w:ascii="08서울한강체 M" w:hAnsi="08서울한강체 M"/>
                <w:b/>
                <w:color w:val="000000"/>
                <w:u w:val="single"/>
              </w:rPr>
              <w:t>Edinburgh festival (England)</w:t>
            </w:r>
          </w:p>
          <w:p>
            <w:pPr>
              <w:pStyle w:val="0"/>
              <w:rPr>
                <w:rFonts w:ascii="08서울한강체 M" w:hAnsi="08서울한강체 M" w:eastAsia="08서울한강체 M"/>
                <w:b/>
                <w:color w:val="000000"/>
                <w:u w:val="single"/>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&lt;Period: 8/9-9/1&gt;</w:t>
            </w:r>
          </w:p>
          <w:p>
            <w:pPr>
              <w:pStyle w:val="0"/>
              <w:rPr>
                <w:rFonts w:ascii="08서울한강체 M" w:hAnsi="08서울한강체 M" w:eastAsia="08서울한강체 M"/>
                <w:color w:val="000000"/>
              </w:rPr>
              <w:widowControl w:val="off"/>
            </w:pPr>
            <w:r>
              <w:rPr>
                <w:rFonts w:ascii="08서울한강체 M" w:hAnsi="08서울한강체 M"/>
                <w:color w:val="000000"/>
              </w:rPr>
              <w:t>Edinburgh festival is a collective term for many arts and cultural festivals that take place in Edinburgh, Scotland. Though the festivals are put on by various organizations unrelated to each other, and so are officially separate events, they are regarded by many visitors as part of the same event; and together they form the largest annual cultural festival in the world.</w:t>
            </w:r>
          </w:p>
          <w:p>
            <w:pPr>
              <w:pStyle w:val="0"/>
              <w:rPr>
                <w:rFonts w:ascii="08서울한강체 M" w:hAnsi="08서울한강체 M" w:eastAsia="08서울한강체 M"/>
                <w:color w:val="000000"/>
              </w:rPr>
              <w:widowControl w:val="off"/>
            </w:pPr>
          </w:p>
        </w:tc>
      </w:tr>
      <w:tr>
        <w:trPr>
          <w:trHeight w:val="3905"/>
        </w:trPr>
        <w:tc>
          <w:tcPr>
            <w:tcW w:w="4479" w:type="dxa"/>
            <w:tcBorders>
              <w:top w:val="single" w:color="000000" w:sz="3"/>
              <w:left w:val="single" w:color="000000" w:sz="3"/>
              <w:bottom w:val="single" w:color="000000" w:sz="3"/>
              <w:right w:val="single" w:color="000000" w:sz="3"/>
            </w:tcBorders>
            <w:vAlign w:val="center"/>
          </w:tcPr>
          <w:p>
            <w:pPr>
              <w:pStyle w:val="0"/>
              <w:rPr/>
              <w:widowControl w:val="off"/>
            </w:pPr>
            <w:r>
              <w:drawing>
                <wp:anchor distT="0" distB="0" distL="0" distR="0" simplePos="0" relativeHeight="0" behindDoc="0" locked="0" layoutInCell="1" allowOverlap="1">
                  <wp:simplePos x="0" y="0"/>
                  <wp:positionH relativeFrom="column">
                    <wp:posOffset>0</wp:posOffset>
                  </wp:positionH>
                  <wp:positionV relativeFrom="paragraph">
                    <wp:posOffset>-7809484</wp:posOffset>
                  </wp:positionV>
                  <wp:extent cx="2534539" cy="1948307"/>
                  <wp:effectExtent l="0" t="0" r="0" b="0"/>
                  <wp:wrapTopAndBottom/>
                  <wp:docPr id="7" name="그림 7"/>
                  <wp:cNvGraphicFramePr/>
                  <a:graphic>
                    <a:graphicData uri="http://schemas.openxmlformats.org/drawingml/2006/picture">
                      <pic:pic>
                        <pic:nvPicPr>
                          <pic:cNvPr id="0" name="C:\Users\YUJEON~1\AppData\Local\Temp\Hnc\BinData\EMB0000228078c3.bmp"/>
                          <pic:cNvPicPr/>
                        </pic:nvPicPr>
                        <pic:blipFill>
                          <a:blip r:embed="rId6"/>
                          <a:stretch>
                            <a:fillRect/>
                          </a:stretch>
                        </pic:blipFill>
                        <pic:spPr>
                          <a:xfrm>
                            <a:off x="0" y="0"/>
                            <a:ext cx="2534539" cy="1948307"/>
                          </a:xfrm>
                          <a:prstGeom prst="rect">
                            <a:avLst/>
                          </a:prstGeom>
                          <a:effectLst/>
                        </pic:spPr>
                      </pic:pic>
                    </a:graphicData>
                  </a:graphic>
                </wp:anchor>
              </w:drawing>
            </w:r>
            <w:r>
              <w:drawing>
                <wp:anchor distT="0" distB="0" distL="0" distR="0" simplePos="0" relativeHeight="0" behindDoc="0" locked="0" layoutInCell="1" allowOverlap="1">
                  <wp:simplePos x="0" y="0"/>
                  <wp:positionH relativeFrom="column">
                    <wp:posOffset>0</wp:posOffset>
                  </wp:positionH>
                  <wp:positionV relativeFrom="paragraph">
                    <wp:posOffset>-7809484</wp:posOffset>
                  </wp:positionV>
                  <wp:extent cx="2534539" cy="1948307"/>
                  <wp:effectExtent l="0" t="0" r="0" b="0"/>
                  <wp:wrapTopAndBottom/>
                  <wp:docPr id="8" name="그림 8"/>
                  <wp:cNvGraphicFramePr/>
                  <a:graphic>
                    <a:graphicData uri="http://schemas.openxmlformats.org/drawingml/2006/picture">
                      <pic:pic>
                        <pic:nvPicPr>
                          <pic:cNvPr id="0" name="C:\Users\YUJEON~1\AppData\Local\Temp\Hnc\BinData\EMB0000228078c3.bmp"/>
                          <pic:cNvPicPr/>
                        </pic:nvPicPr>
                        <pic:blipFill>
                          <a:blip r:embed="rId7"/>
                          <a:stretch>
                            <a:fillRect/>
                          </a:stretch>
                        </pic:blipFill>
                        <pic:spPr>
                          <a:xfrm>
                            <a:off x="0" y="0"/>
                            <a:ext cx="2534539" cy="1948307"/>
                          </a:xfrm>
                          <a:prstGeom prst="rect">
                            <a:avLst/>
                          </a:prstGeom>
                          <a:effectLst/>
                        </pic:spPr>
                      </pic:pic>
                    </a:graphicData>
                  </a:graphic>
                </wp:anchor>
              </w:drawing>
            </w:r>
            <w:r>
              <w:drawing>
                <wp:anchor distT="0" distB="0" distL="0" distR="0" simplePos="0" relativeHeight="0" behindDoc="0" locked="0" layoutInCell="1" allowOverlap="1">
                  <wp:simplePos x="0" y="0"/>
                  <wp:positionH relativeFrom="column">
                    <wp:posOffset>0</wp:posOffset>
                  </wp:positionH>
                  <wp:positionV relativeFrom="paragraph">
                    <wp:posOffset>-7809484</wp:posOffset>
                  </wp:positionV>
                  <wp:extent cx="2534539" cy="1948307"/>
                  <wp:effectExtent l="0" t="0" r="0" b="0"/>
                  <wp:wrapTopAndBottom/>
                  <wp:docPr id="9" name="그림 9"/>
                  <wp:cNvGraphicFramePr/>
                  <a:graphic>
                    <a:graphicData uri="http://schemas.openxmlformats.org/drawingml/2006/picture">
                      <pic:pic>
                        <pic:nvPicPr>
                          <pic:cNvPr id="0" name="C:\Users\YUJEON~1\AppData\Local\Temp\Hnc\BinData\EMB0000228078c3.bmp"/>
                          <pic:cNvPicPr/>
                        </pic:nvPicPr>
                        <pic:blipFill>
                          <a:blip r:embed="rId8"/>
                          <a:stretch>
                            <a:fillRect/>
                          </a:stretch>
                        </pic:blipFill>
                        <pic:spPr>
                          <a:xfrm>
                            <a:off x="0" y="0"/>
                            <a:ext cx="2534539" cy="1948307"/>
                          </a:xfrm>
                          <a:prstGeom prst="rect">
                            <a:avLst/>
                          </a:prstGeom>
                          <a:effectLst/>
                        </pic:spPr>
                      </pic:pic>
                    </a:graphicData>
                  </a:graphic>
                </wp:anchor>
              </w:drawing>
            </w:r>
            <w:r>
              <w:drawing>
                <wp:anchor distT="0" distB="0" distL="0" distR="0" simplePos="0" relativeHeight="0" behindDoc="0" locked="0" layoutInCell="1" allowOverlap="1">
                  <wp:simplePos x="0" y="0"/>
                  <wp:positionH relativeFrom="column">
                    <wp:posOffset>15240</wp:posOffset>
                  </wp:positionH>
                  <wp:positionV relativeFrom="paragraph">
                    <wp:posOffset>142240</wp:posOffset>
                  </wp:positionV>
                  <wp:extent cx="2534539" cy="1948307"/>
                  <wp:effectExtent l="0" t="0" r="0" b="0"/>
                  <wp:wrapTopAndBottom/>
                  <wp:docPr id="10" name="그림 10"/>
                  <wp:cNvGraphicFramePr/>
                  <a:graphic>
                    <a:graphicData uri="http://schemas.openxmlformats.org/drawingml/2006/picture">
                      <pic:pic>
                        <pic:nvPicPr>
                          <pic:cNvPr id="0" name="C:\Users\YUJEON~1\AppData\Local\Temp\Hnc\BinData\EMB0000228078c3.bmp"/>
                          <pic:cNvPicPr/>
                        </pic:nvPicPr>
                        <pic:blipFill>
                          <a:blip r:embed="rId9"/>
                          <a:stretch>
                            <a:fillRect/>
                          </a:stretch>
                        </pic:blipFill>
                        <pic:spPr>
                          <a:xfrm>
                            <a:off x="0" y="0"/>
                            <a:ext cx="2534539" cy="1948307"/>
                          </a:xfrm>
                          <a:prstGeom prst="rect">
                            <a:avLst/>
                          </a:prstGeom>
                          <a:effectLst/>
                        </pic:spPr>
                      </pic:pic>
                    </a:graphicData>
                  </a:graphic>
                </wp:anchor>
              </w:drawing>
            </w:r>
          </w:p>
        </w:tc>
        <w:tc>
          <w:tcPr>
            <w:tcW w:w="4478" w:type="dxa"/>
            <w:tcBorders>
              <w:top w:val="single" w:color="000000" w:sz="3"/>
              <w:left w:val="single" w:color="000000" w:sz="3"/>
              <w:bottom w:val="single" w:color="000000" w:sz="3"/>
              <w:right w:val="single" w:color="000000" w:sz="3"/>
            </w:tcBorders>
            <w:vAlign w:val="center"/>
          </w:tcPr>
          <w:p>
            <w:pPr>
              <w:pStyle w:val="0"/>
              <w:rPr>
                <w:rFonts w:ascii="08서울한강체 M" w:hAnsi="08서울한강체 M" w:eastAsia="08서울한강체 M"/>
                <w:b/>
                <w:color w:val="000000"/>
                <w:u w:val="single"/>
              </w:rPr>
              <w:widowControl w:val="off"/>
            </w:pPr>
          </w:p>
          <w:p>
            <w:pPr>
              <w:pStyle w:val="0"/>
              <w:rPr>
                <w:rFonts w:ascii="08서울한강체 M" w:hAnsi="08서울한강체 M" w:eastAsia="08서울한강체 M"/>
                <w:b/>
                <w:color w:val="000000"/>
                <w:u w:val="single"/>
              </w:rPr>
              <w:widowControl w:val="off"/>
            </w:pPr>
            <w:r>
              <w:rPr>
                <w:rFonts w:ascii="08서울한강체 M" w:hAnsi="08서울한강체 M"/>
                <w:b/>
                <w:color w:val="000000"/>
                <w:u w:val="single"/>
              </w:rPr>
              <w:t>Harbin snow festival (China)</w:t>
            </w:r>
          </w:p>
          <w:p>
            <w:pPr>
              <w:pStyle w:val="0"/>
              <w:rPr>
                <w:rFonts w:ascii="08서울한강체 M" w:hAnsi="08서울한강체 M" w:eastAsia="08서울한강체 M"/>
                <w:b/>
                <w:color w:val="000000"/>
                <w:u w:val="single"/>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&lt;Period: 1/5-2/5&gt;</w:t>
            </w:r>
          </w:p>
          <w:p>
            <w:pPr>
              <w:pStyle w:val="0"/>
              <w:rPr>
                <w:rFonts w:ascii="08서울한강체 M" w:hAnsi="08서울한강체 M" w:eastAsia="08서울한강체 M"/>
                <w:color w:val="000000"/>
                <w:sz w:val="22"/>
              </w:rPr>
              <w:widowControl w:val="off"/>
            </w:pPr>
            <w:r>
              <w:rPr>
                <w:rFonts w:ascii="08서울한강체 M" w:hAnsi="08서울한강체 M"/>
                <w:color w:val="000000"/>
                <w:sz w:val="22"/>
              </w:rPr>
              <w:t xml:space="preserve">The festival starts January 5th and lasts one month. However the exhibits often open earlier and stay longer, weather permitting. Ice sculpture decoration technology ranges from the modern (using lasers) to traditional (with ice lanterns). The festival is the largest ice and snow festival in the world. </w:t>
            </w:r>
          </w:p>
        </w:tc>
      </w:tr>
      <w:tr>
        <w:trPr>
          <w:trHeight w:val="3398"/>
        </w:trPr>
        <w:tc>
          <w:tcPr>
            <w:tcW w:w="4479" w:type="dxa"/>
            <w:tcBorders>
              <w:top w:val="single" w:color="000000" w:sz="3"/>
              <w:left w:val="single" w:color="000000" w:sz="3"/>
              <w:bottom w:val="single" w:color="000000" w:sz="3"/>
              <w:right w:val="single" w:color="000000" w:sz="3"/>
            </w:tcBorders>
            <w:vAlign w:val="center"/>
          </w:tcPr>
          <w:p>
            <w:pPr>
              <w:pStyle w:val="0"/>
              <w:rPr/>
              <w:widowControl w:val="off"/>
            </w:pPr>
            <w:r>
              <w:drawing>
                <wp:anchor distT="0" distB="0" distL="0" distR="0" simplePos="0" relativeHeight="0" behindDoc="0" locked="0" layoutInCell="1" allowOverlap="1">
                  <wp:simplePos x="0" y="0"/>
                  <wp:positionH relativeFrom="column">
                    <wp:posOffset>0</wp:posOffset>
                  </wp:positionH>
                  <wp:positionV relativeFrom="paragraph">
                    <wp:posOffset>0</wp:posOffset>
                  </wp:positionV>
                  <wp:extent cx="2534539" cy="2121662"/>
                  <wp:effectExtent l="0" t="0" r="0" b="0"/>
                  <wp:wrapTopAndBottom/>
                  <wp:docPr id="11" name="그림 11"/>
                  <wp:cNvGraphicFramePr/>
                  <a:graphic>
                    <a:graphicData uri="http://schemas.openxmlformats.org/drawingml/2006/picture">
                      <pic:pic>
                        <pic:nvPicPr>
                          <pic:cNvPr id="0" name="C:\Users\YUJEON~1\AppData\Local\Temp\Hnc\BinData\EMB0000228078c4.bmp"/>
                          <pic:cNvPicPr/>
                        </pic:nvPicPr>
                        <pic:blipFill>
                          <a:blip r:embed="rId10"/>
                          <a:stretch>
                            <a:fillRect/>
                          </a:stretch>
                        </pic:blipFill>
                        <pic:spPr>
                          <a:xfrm>
                            <a:off x="0" y="0"/>
                            <a:ext cx="2534539" cy="2121662"/>
                          </a:xfrm>
                          <a:prstGeom prst="rect">
                            <a:avLst/>
                          </a:prstGeom>
                          <a:effectLst/>
                        </pic:spPr>
                      </pic:pic>
                    </a:graphicData>
                  </a:graphic>
                </wp:anchor>
              </w:drawing>
            </w:r>
          </w:p>
        </w:tc>
        <w:tc>
          <w:tcPr>
            <w:tcW w:w="4478" w:type="dxa"/>
            <w:tcBorders>
              <w:top w:val="single" w:color="000000" w:sz="3"/>
              <w:left w:val="single" w:color="000000" w:sz="3"/>
              <w:bottom w:val="single" w:color="000000" w:sz="3"/>
              <w:right w:val="single" w:color="000000" w:sz="3"/>
            </w:tcBorders>
            <w:vAlign w:val="center"/>
          </w:tcPr>
          <w:p>
            <w:pPr>
              <w:pStyle w:val="0"/>
              <w:rPr>
                <w:rFonts w:ascii="08서울한강체 M" w:hAnsi="08서울한강체 M" w:eastAsia="08서울한강체 M"/>
                <w:b/>
                <w:color w:val="000000"/>
                <w:u w:val="single"/>
              </w:rPr>
              <w:widowControl w:val="off"/>
            </w:pPr>
            <w:r>
              <w:rPr>
                <w:rFonts w:ascii="08서울한강체 M" w:hAnsi="08서울한강체 M"/>
                <w:b/>
                <w:color w:val="000000"/>
                <w:u w:val="single"/>
              </w:rPr>
              <w:t>Mardi Gras (USA)</w:t>
            </w:r>
          </w:p>
          <w:p>
            <w:pPr>
              <w:pStyle w:val="0"/>
              <w:rPr>
                <w:rFonts w:ascii="08서울한강체 M" w:hAnsi="08서울한강체 M" w:eastAsia="08서울한강체 M"/>
                <w:b/>
                <w:color w:val="000000"/>
                <w:u w:val="single"/>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&lt;Period: on Feburary a d&gt;ay before Lent</w:t>
            </w:r>
          </w:p>
          <w:p>
            <w:pPr>
              <w:pStyle w:val="0"/>
              <w:rPr>
                <w:rFonts w:ascii="08서울한강체 M" w:hAnsi="08서울한강체 M" w:eastAsia="08서울한강체 M"/>
                <w:color w:val="000000"/>
                <w:sz w:val="18"/>
              </w:rPr>
              <w:widowControl w:val="off"/>
            </w:pPr>
            <w:r>
              <w:rPr>
                <w:rFonts w:ascii="08서울한강체 M" w:hAnsi="08서울한강체 M"/>
                <w:color w:val="000000"/>
                <w:sz w:val="18"/>
              </w:rPr>
              <w:t xml:space="preserve">This famous two-week festival features parades headed by ‘Kings’ and ‘Queens’ leading a flotilla of garish floats manned by ‘krewes(carnival crews)’ who throw trinkets to the crowds. On Mardi Gras Day (also known as Fat Tuesday), when all inhibitions are let loose (People even can drink in the street on this day which is illegal in USA). </w:t>
            </w:r>
          </w:p>
        </w:tc>
      </w:tr>
      <w:tr>
        <w:trPr>
          <w:trHeight w:val="2953"/>
        </w:trPr>
        <w:tc>
          <w:tcPr>
            <w:tcW w:w="4479" w:type="dxa"/>
            <w:tcBorders>
              <w:top w:val="single" w:color="000000" w:sz="3"/>
              <w:left w:val="single" w:color="000000" w:sz="3"/>
              <w:bottom w:val="single" w:color="000000" w:sz="3"/>
              <w:right w:val="single" w:color="000000" w:sz="3"/>
            </w:tcBorders>
            <w:vAlign w:val="center"/>
          </w:tcPr>
          <w:p>
            <w:pPr>
              <w:pStyle w:val="0"/>
              <w:rPr/>
              <w:widowControl w:val="off"/>
            </w:pPr>
            <w:r>
              <w:drawing>
                <wp:anchor distT="0" distB="0" distL="0" distR="0" simplePos="0" relativeHeight="0" behindDoc="0" locked="0" layoutInCell="1" allowOverlap="1">
                  <wp:simplePos x="0" y="0"/>
                  <wp:positionH relativeFrom="column">
                    <wp:posOffset>127</wp:posOffset>
                  </wp:positionH>
                  <wp:positionV relativeFrom="paragraph">
                    <wp:posOffset>0</wp:posOffset>
                  </wp:positionV>
                  <wp:extent cx="2534412" cy="1820164"/>
                  <wp:effectExtent l="0" t="0" r="0" b="0"/>
                  <wp:wrapTopAndBottom/>
                  <wp:docPr id="12" name="그림 12"/>
                  <wp:cNvGraphicFramePr/>
                  <a:graphic>
                    <a:graphicData uri="http://schemas.openxmlformats.org/drawingml/2006/picture">
                      <pic:pic>
                        <pic:nvPicPr>
                          <pic:cNvPr id="0" name="C:\Users\YUJEON~1\AppData\Local\Temp\Hnc\BinData\EMB0000228078c5.bmp"/>
                          <pic:cNvPicPr/>
                        </pic:nvPicPr>
                        <pic:blipFill>
                          <a:blip r:embed="rId11"/>
                          <a:stretch>
                            <a:fillRect/>
                          </a:stretch>
                        </pic:blipFill>
                        <pic:spPr>
                          <a:xfrm>
                            <a:off x="0" y="0"/>
                            <a:ext cx="2534412" cy="1820164"/>
                          </a:xfrm>
                          <a:prstGeom prst="rect">
                            <a:avLst/>
                          </a:prstGeom>
                          <a:effectLst/>
                        </pic:spPr>
                      </pic:pic>
                    </a:graphicData>
                  </a:graphic>
                </wp:anchor>
              </w:drawing>
            </w:r>
          </w:p>
        </w:tc>
        <w:tc>
          <w:tcPr>
            <w:tcW w:w="4478" w:type="dxa"/>
            <w:tcBorders>
              <w:top w:val="single" w:color="000000" w:sz="3"/>
              <w:left w:val="single" w:color="000000" w:sz="3"/>
              <w:bottom w:val="single" w:color="000000" w:sz="3"/>
              <w:right w:val="single" w:color="000000" w:sz="3"/>
            </w:tcBorders>
            <w:vAlign w:val="center"/>
          </w:tcPr>
          <w:p>
            <w:pPr>
              <w:pStyle w:val="0"/>
              <w:rPr>
                <w:rFonts w:ascii="08서울한강체 M" w:hAnsi="08서울한강체 M" w:eastAsia="08서울한강체 M"/>
                <w:b/>
                <w:color w:val="000000"/>
                <w:u w:val="single"/>
              </w:rPr>
              <w:widowControl w:val="off"/>
            </w:pPr>
            <w:r>
              <w:rPr>
                <w:rFonts w:ascii="08서울한강체 M" w:hAnsi="08서울한강체 M"/>
                <w:b/>
                <w:color w:val="000000"/>
                <w:u w:val="single"/>
              </w:rPr>
              <w:t>Rio carnival (Brazil)</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&lt;Period: The end of Feb.- The beginning of Mar.&gt;</w:t>
            </w:r>
          </w:p>
          <w:p>
            <w:pPr>
              <w:pStyle w:val="0"/>
              <w:rPr>
                <w:rFonts w:ascii="08서울한강체 M" w:hAnsi="08서울한강체 M" w:eastAsia="08서울한강체 M"/>
                <w:color w:val="000000"/>
                <w:sz w:val="18"/>
              </w:rPr>
              <w:widowControl w:val="off"/>
            </w:pPr>
            <w:r>
              <w:rPr>
                <w:rFonts w:ascii="08서울한강체 M" w:hAnsi="08서울한강체 M"/>
                <w:color w:val="000000"/>
                <w:sz w:val="18"/>
              </w:rPr>
              <w:t>This is sex and samba on a stick, drawing around a million people each year for its throbbing, fourday-long festivities. The centrepiece is the Sambódromo parade, when neighbourhood groups compete against each other for the title of best ‘samba school’. Wear a G-string (thong) for best results.</w:t>
            </w:r>
          </w:p>
        </w:tc>
      </w:tr>
      <w:tr>
        <w:trPr>
          <w:trHeight w:val="2958"/>
        </w:trPr>
        <w:tc>
          <w:tcPr>
            <w:tcW w:w="4479" w:type="dxa"/>
            <w:tcBorders>
              <w:top w:val="single" w:color="000000" w:sz="3"/>
              <w:left w:val="single" w:color="000000" w:sz="3"/>
              <w:bottom w:val="single" w:color="000000" w:sz="3"/>
              <w:right w:val="single" w:color="000000" w:sz="3"/>
            </w:tcBorders>
            <w:vAlign w:val="center"/>
          </w:tcPr>
          <w:p>
            <w:pPr>
              <w:pStyle w:val="0"/>
              <w:rPr/>
              <w:widowControl w:val="off"/>
            </w:pPr>
            <w:r>
              <w:drawing>
                <wp:anchor distT="0" distB="0" distL="0" distR="0" simplePos="0" relativeHeight="0" behindDoc="0" locked="0" layoutInCell="1" allowOverlap="1">
                  <wp:simplePos x="0" y="0"/>
                  <wp:positionH relativeFrom="column">
                    <wp:posOffset>-7620</wp:posOffset>
                  </wp:positionH>
                  <wp:positionV relativeFrom="paragraph">
                    <wp:posOffset>-195834</wp:posOffset>
                  </wp:positionV>
                  <wp:extent cx="2534539" cy="1722120"/>
                  <wp:effectExtent l="0" t="0" r="0" b="0"/>
                  <wp:wrapTopAndBottom/>
                  <wp:docPr id="13" name="그림 13"/>
                  <wp:cNvGraphicFramePr/>
                  <a:graphic>
                    <a:graphicData uri="http://schemas.openxmlformats.org/drawingml/2006/picture">
                      <pic:pic>
                        <pic:nvPicPr>
                          <pic:cNvPr id="0" name="C:\Users\YUJEON~1\AppData\Local\Temp\Hnc\BinData\EMB0000228078c6.bmp"/>
                          <pic:cNvPicPr/>
                        </pic:nvPicPr>
                        <pic:blipFill>
                          <a:blip r:embed="rId12"/>
                          <a:stretch>
                            <a:fillRect/>
                          </a:stretch>
                        </pic:blipFill>
                        <pic:spPr>
                          <a:xfrm>
                            <a:off x="0" y="0"/>
                            <a:ext cx="2534539" cy="1722120"/>
                          </a:xfrm>
                          <a:prstGeom prst="rect">
                            <a:avLst/>
                          </a:prstGeom>
                          <a:effectLst/>
                        </pic:spPr>
                      </pic:pic>
                    </a:graphicData>
                  </a:graphic>
                </wp:anchor>
              </w:drawing>
            </w:r>
          </w:p>
        </w:tc>
        <w:tc>
          <w:tcPr>
            <w:tcW w:w="4478" w:type="dxa"/>
            <w:tcBorders>
              <w:top w:val="single" w:color="000000" w:sz="3"/>
              <w:left w:val="single" w:color="000000" w:sz="3"/>
              <w:bottom w:val="single" w:color="000000" w:sz="3"/>
              <w:right w:val="single" w:color="000000" w:sz="3"/>
            </w:tcBorders>
            <w:vAlign w:val="center"/>
          </w:tcPr>
          <w:p>
            <w:pPr>
              <w:pStyle w:val="0"/>
              <w:rPr>
                <w:rFonts w:ascii="08서울한강체 M" w:hAnsi="08서울한강체 M" w:eastAsia="08서울한강체 M"/>
                <w:b/>
                <w:color w:val="000000"/>
                <w:u w:val="single"/>
              </w:rPr>
              <w:widowControl w:val="off"/>
            </w:pPr>
            <w:r>
              <w:rPr>
                <w:rFonts w:ascii="08서울한강체 M" w:hAnsi="08서울한강체 M"/>
                <w:b/>
                <w:color w:val="000000"/>
                <w:u w:val="single"/>
              </w:rPr>
              <w:t>La Tomatina (Spain)</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&lt;Period:8/28(</w:t>
            </w:r>
            <w:r>
              <w:rPr>
                <w:rFonts w:ascii="08서울한강체 M" w:hAnsi="08서울한강체 M"/>
                <w:color w:val="000000"/>
                <w:sz w:val="18"/>
              </w:rPr>
              <w:t>The last wednesday of Aug.)</w:t>
            </w:r>
            <w:r>
              <w:rPr>
                <w:rFonts w:ascii="08서울한강체 M" w:hAnsi="08서울한강체 M"/>
                <w:color w:val="000000"/>
              </w:rPr>
              <w:t>&gt;</w:t>
            </w:r>
          </w:p>
          <w:p>
            <w:pPr>
              <w:pStyle w:val="0"/>
              <w:rPr>
                <w:rFonts w:ascii="08서울한강체 M" w:hAnsi="08서울한강체 M" w:eastAsia="08서울한강체 M"/>
                <w:color w:val="000000"/>
                <w:sz w:val="18"/>
              </w:rPr>
              <w:widowControl w:val="off"/>
            </w:pPr>
            <w:r>
              <w:rPr>
                <w:rFonts w:ascii="08서울한강체 M" w:hAnsi="08서울한강체 M"/>
                <w:color w:val="000000"/>
                <w:sz w:val="18"/>
              </w:rPr>
              <w:t xml:space="preserve">Each year tens of thousands of people descend on Buñol for this festival, the culmination of a week-long celebration of Buñol’s patron saint. An estimated 125,000kg (275,625lb) of tomatoes are used, driven into the town square by </w:t>
            </w:r>
            <w:r>
              <w:rPr>
                <w:rFonts w:ascii="08서울한강체 M" w:hAnsi="08서울한강체 M"/>
                <w:color w:val="000000"/>
                <w:sz w:val="18"/>
              </w:rPr>
              <w:t>a</w:t>
            </w:r>
            <w:r>
              <w:rPr>
                <w:rFonts w:ascii="08서울한강체 M" w:hAnsi="08서울한강체 M"/>
                <w:color w:val="000000"/>
                <w:sz w:val="18"/>
              </w:rPr>
              <w:t xml:space="preserve"> convoy of trucks. </w:t>
            </w:r>
          </w:p>
        </w:tc>
      </w:tr>
    </w:tbl>
    <w:p>
      <w:pPr>
        <w:pStyle w:val="0"/>
        <w:rPr>
          <w:rFonts w:ascii="Century Gothic" w:hAnsi="Century Gothic"/>
          <w:b/>
          <w:color w:val="000000"/>
          <w:u w:val="single"/>
        </w:rPr>
        <w:widowControl w:val="off"/>
      </w:pPr>
      <w:r>
        <w:rPr>
          <w:rFonts w:ascii="Century Gothic" w:hAnsi="Century Gothic"/>
          <w:b/>
          <w:color w:val="000000"/>
          <w:u w:val="single"/>
        </w:rPr>
        <w:t>Main-Activity(Text)</w:t>
      </w:r>
    </w:p>
    <w:p>
      <w:pPr>
        <w:pStyle w:val="0"/>
        <w:rPr>
          <w:rFonts w:ascii="Century Gothic" w:hAnsi="Century Gothic"/>
          <w:b/>
          <w:color w:val="000000"/>
        </w:rPr>
        <w:widowControl w:val="off"/>
      </w:pPr>
    </w:p>
    <w:p>
      <w:pPr>
        <w:pStyle w:val="0"/>
        <w:rPr>
          <w:rFonts w:ascii="Century Gothic" w:hAnsi="Century Gothic"/>
          <w:color w:val="000000"/>
          <w:u w:val="single"/>
        </w:rPr>
        <w:widowControl w:val="off"/>
      </w:pPr>
    </w:p>
    <w:p>
      <w:pPr>
        <w:pStyle w:val="0"/>
        <w:rPr>
          <w:rFonts w:ascii="Century Gothic" w:hAnsi="Century Gothic"/>
          <w:color w:val="000000"/>
          <w:u w:val="single"/>
        </w:rPr>
        <w:widowControl w:val="off"/>
      </w:pPr>
      <w:r>
        <w:drawing>
          <wp:anchor distT="0" distB="0" distL="0" distR="0" simplePos="0" relativeHeight="0" behindDoc="0" locked="0" layoutInCell="1" allowOverlap="1">
            <wp:simplePos x="0" y="0"/>
            <wp:positionH relativeFrom="column">
              <wp:posOffset>541020</wp:posOffset>
            </wp:positionH>
            <wp:positionV relativeFrom="paragraph">
              <wp:posOffset>0</wp:posOffset>
            </wp:positionV>
            <wp:extent cx="4519803" cy="2963418"/>
            <wp:effectExtent l="0" t="0" r="0" b="0"/>
            <wp:wrapTopAndBottom/>
            <wp:docPr id="14" name="그림 14"/>
            <wp:cNvGraphicFramePr/>
            <a:graphic>
              <a:graphicData uri="http://schemas.openxmlformats.org/drawingml/2006/picture">
                <pic:pic>
                  <pic:nvPicPr>
                    <pic:cNvPr id="0" name="C:\Users\YUJEON~1\AppData\Local\Temp\Hnc\BinData\EMB0000228078c7.bmp"/>
                    <pic:cNvPicPr/>
                  </pic:nvPicPr>
                  <pic:blipFill>
                    <a:blip r:embed="rId13"/>
                    <a:stretch>
                      <a:fillRect/>
                    </a:stretch>
                  </pic:blipFill>
                  <pic:spPr>
                    <a:xfrm>
                      <a:off x="0" y="0"/>
                      <a:ext cx="4519803" cy="2963418"/>
                    </a:xfrm>
                    <a:prstGeom prst="rect">
                      <a:avLst/>
                    </a:prstGeom>
                    <a:effectLst/>
                  </pic:spPr>
                </pic:pic>
              </a:graphicData>
            </a:graphic>
          </wp:anchor>
        </w:drawing>
      </w:r>
    </w:p>
    <w:p>
      <w:pPr>
        <w:pStyle w:val="0"/>
        <w:rPr>
          <w:rFonts w:ascii="08서울한강체 M" w:hAnsi="08서울한강체 M" w:eastAsia="08서울한강체 M"/>
          <w:color w:val="000080"/>
          <w:sz w:val="48"/>
        </w:rPr>
        <w:widowControl w:val="off"/>
        <w:jc w:val="center"/>
      </w:pPr>
      <w:r>
        <w:rPr>
          <w:rFonts w:ascii="08서울한강체 M" w:hAnsi="08서울한강체 M"/>
          <w:b/>
          <w:color w:val="000080"/>
          <w:sz w:val="48"/>
        </w:rPr>
        <w:t>The History of Oktoberfest</w:t>
      </w:r>
      <w:r>
        <w:rPr>
          <w:rFonts w:ascii="08서울한강체 M" w:hAnsi="08서울한강체 M"/>
          <w:color w:val="000080"/>
          <w:sz w:val="48"/>
        </w:rPr>
        <w:t xml:space="preserve"> </w:t>
      </w:r>
    </w:p>
    <w:p>
      <w:pPr>
        <w:pStyle w:val="13"/>
        <w:rPr>
          <w:rFonts w:ascii="08서울한강체 M" w:hAnsi="08서울한강체 M" w:eastAsia="08서울한강체 M"/>
          <w:b/>
          <w:color w:val="ff0000"/>
          <w:sz w:val="28"/>
        </w:rPr>
        <w:widowControl/>
        <w:autoSpaceDE/>
        <w:autoSpaceDN/>
        <w:spacing w:before="300" w:after="300" w:line="384"/>
        <w:jc w:val="center"/>
        <w:wordWrap w:val="1"/>
      </w:pPr>
    </w:p>
    <w:p>
      <w:pPr>
        <w:pStyle w:val="13"/>
        <w:rPr>
          <w:rFonts w:ascii="08서울한강체 M" w:hAnsi="08서울한강체 M" w:eastAsia="08서울한강체 M"/>
          <w:color w:val="ff0000"/>
          <w:sz w:val="28"/>
        </w:rPr>
        <w:widowControl/>
        <w:autoSpaceDE/>
        <w:autoSpaceDN/>
        <w:spacing w:before="300" w:after="300" w:line="384"/>
        <w:jc w:val="center"/>
        <w:wordWrap w:val="1"/>
      </w:pPr>
      <w:r>
        <w:rPr>
          <w:rFonts w:ascii="08서울한강체 M" w:hAnsi="08서울한강체 M"/>
          <w:b/>
          <w:color w:val="ff0000"/>
          <w:sz w:val="28"/>
        </w:rPr>
        <w:t>What is Oktoberfest?</w:t>
      </w:r>
      <w:r>
        <w:rPr>
          <w:rFonts w:ascii="08서울한강체 M" w:hAnsi="08서울한강체 M"/>
          <w:color w:val="ff0000"/>
          <w:sz w:val="28"/>
        </w:rPr>
        <w:t xml:space="preserve"> </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 xml:space="preserve"> The Munich Oktoberfest (Munich Beerfest) is one of the most famous events and the world's largest fair. Oktoberfest 2013 will be no exception. With some six million people attending every year, it is an important part of Bavarian culture. Think Disneyland for adults. </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 xml:space="preserve"> Today the Munich Beerfest traditionally takes place during the sixteen days up to and including the first Sunday in October with Oktoberfest 2013 starting on Saturday, 21st September until Sunday the 6th of October. </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b/>
          <w:color w:val="000000"/>
          <w:sz w:val="28"/>
        </w:rPr>
        <w:widowControl w:val="off"/>
        <w:jc w:val="center"/>
      </w:pPr>
      <w:r>
        <w:rPr>
          <w:rFonts w:ascii="08서울한강체 M" w:hAnsi="08서울한강체 M"/>
          <w:b/>
          <w:color w:val="000000"/>
          <w:sz w:val="28"/>
        </w:rPr>
        <w:t>History of Munich's Oktoberfest</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u w:val="single"/>
        </w:rPr>
        <w:widowControl w:val="off"/>
      </w:pPr>
      <w:r>
        <w:rPr>
          <w:rFonts w:ascii="08서울한강체 M" w:hAnsi="08서울한강체 M"/>
          <w:color w:val="000000"/>
          <w:u w:val="single"/>
        </w:rPr>
        <w:t>The Wiesn - from a wedding to the largest public festival in the world!</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 xml:space="preserve"> It all began with the wedding of the Bavarian crown prince Ludwig (later known as King Ludwig I) to princess Therese from Saxony-Hildburghausen (hence the name of the Theresienwiese or Therese's green) on October 12, 1810. Five days later, the National Guard organized a large public horse race to ensure that the Bavarian folk could also partake in the wedding celebration. It was decided that the festival should be repeated at the same time the following year, which marked the birth of the "October-Festivals". </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 xml:space="preserve">In 1811, the Bavarians additionally celebrated an agricultural festival. In contrast to the horse race, this festival has held to this day. Every three years this "central agricultural festival" takes place on the southern part of the Theresienwiese. </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 xml:space="preserve">The enormous entertainment spectrum today didn't exist in the past. A couple of carousels and several beer stands were all at that time with those first beer tents appearing in 1896. </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 xml:space="preserve">As Munich was considerably smaller in the past, the proprietors and event organizers went out to the Wiesn for the starting ceremonies. This tradition is still reflected today with the entry of the tent proprietors on Saturday morning in the parade. </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 xml:space="preserve">The mayor Thomas Wimmer first started the well-known tradition of tapping the beer keg in the 1950s. The mayor taps the first keg on the first Wiesn Saturday at exactly 12:00pm and calls out "O'zapft is!" (which means the keg has been tapped). Since then, the mayor has always tapped the first keg. </w:t>
      </w:r>
    </w:p>
    <w:p>
      <w:pPr>
        <w:pStyle w:val="0"/>
        <w:rPr>
          <w:rFonts w:ascii="08서울한강체 M" w:hAnsi="08서울한강체 M" w:eastAsia="08서울한강체 M"/>
          <w:color w:val="000000"/>
        </w:rPr>
        <w:widowControl w:val="off"/>
      </w:pPr>
    </w:p>
    <w:p>
      <w:pPr>
        <w:pStyle w:val="0"/>
        <w:rPr>
          <w:rFonts w:ascii="08서울한강체 M" w:hAnsi="08서울한강체 M" w:eastAsia="08서울한강체 M"/>
          <w:color w:val="000000"/>
        </w:rPr>
        <w:widowControl w:val="off"/>
      </w:pPr>
      <w:r>
        <w:rPr>
          <w:rFonts w:ascii="08서울한강체 M" w:hAnsi="08서울한강체 M"/>
          <w:color w:val="000000"/>
        </w:rPr>
        <w:t>But the Wiesn also has its dark side. Thirteen visitors were killed in a bomb attack at the main entrance in 1980 and over 200 were seriously injured. The Wiesn has been cancelled a total of 24 times in its history for reasons of war, cholera and inflation.</w:t>
      </w:r>
    </w:p>
    <w:p>
      <w:pPr>
        <w:pStyle w:val="0"/>
        <w:rPr>
          <w:rFonts w:ascii="08서울한강체 M" w:hAnsi="08서울한강체 M" w:eastAsia="08서울한강체 M"/>
          <w:color w:val="000000"/>
        </w:rPr>
        <w:widowControl w:val="off"/>
      </w:pPr>
      <w:r>
        <w:rPr>
          <w:rFonts w:ascii="08서울한강체 M" w:hAnsi="08서울한강체 M"/>
          <w:color w:val="000000"/>
        </w:rPr>
        <w:t xml:space="preserve"> </w:t>
      </w:r>
    </w:p>
    <w:p>
      <w:pPr>
        <w:pStyle w:val="13"/>
        <w:rPr>
          <w:rFonts w:ascii="08서울한강체 M" w:hAnsi="08서울한강체 M" w:eastAsia="08서울한강체 M"/>
          <w:color w:val="000000"/>
        </w:rPr>
        <w:widowControl/>
        <w:autoSpaceDE/>
        <w:autoSpaceDN/>
        <w:spacing w:before="300" w:after="300" w:line="384"/>
        <w:jc w:val="center"/>
        <w:wordWrap w:val="1"/>
      </w:pPr>
    </w:p>
    <w:p>
      <w:pPr>
        <w:pStyle w:val="13"/>
        <w:rPr>
          <w:rFonts w:ascii="08서울한강체 M" w:hAnsi="08서울한강체 M" w:eastAsia="08서울한강체 M"/>
          <w:b/>
          <w:color w:val="000000"/>
          <w:sz w:val="28"/>
          <w:u w:val="single"/>
        </w:rPr>
        <w:widowControl/>
        <w:autoSpaceDE/>
        <w:autoSpaceDN/>
        <w:spacing w:before="300" w:after="300" w:line="384"/>
        <w:jc w:val="left"/>
        <w:wordWrap w:val="1"/>
      </w:pPr>
    </w:p>
    <w:p>
      <w:pPr>
        <w:pStyle w:val="13"/>
        <w:rPr>
          <w:rFonts w:ascii="08서울한강체 M" w:hAnsi="08서울한강체 M" w:eastAsia="08서울한강체 M"/>
          <w:b/>
          <w:color w:val="000000"/>
          <w:sz w:val="28"/>
          <w:u w:val="single"/>
        </w:rPr>
        <w:widowControl/>
        <w:autoSpaceDE/>
        <w:autoSpaceDN/>
        <w:spacing w:before="300" w:after="300" w:line="384"/>
        <w:jc w:val="left"/>
        <w:wordWrap w:val="1"/>
      </w:pPr>
    </w:p>
    <w:p>
      <w:pPr>
        <w:pStyle w:val="13"/>
        <w:rPr>
          <w:rFonts w:ascii="08서울한강체 M" w:hAnsi="08서울한강체 M" w:eastAsia="08서울한강체 M"/>
          <w:b/>
          <w:color w:val="000000"/>
          <w:sz w:val="28"/>
          <w:u w:val="single"/>
        </w:rPr>
        <w:widowControl/>
        <w:autoSpaceDE/>
        <w:autoSpaceDN/>
        <w:spacing w:before="300" w:after="300" w:line="384"/>
        <w:jc w:val="left"/>
        <w:wordWrap w:val="1"/>
      </w:pPr>
      <w:r>
        <w:rPr>
          <w:rFonts w:ascii="08서울한강체 M" w:hAnsi="08서울한강체 M"/>
          <w:b/>
          <w:color w:val="000000"/>
          <w:sz w:val="28"/>
          <w:u w:val="single"/>
        </w:rPr>
        <w:t>Main-activity [Text2]</w:t>
      </w:r>
    </w:p>
    <w:p>
      <w:pPr>
        <w:pStyle w:val="13"/>
        <w:rPr>
          <w:rFonts w:ascii="08서울한강체 M" w:hAnsi="08서울한강체 M" w:eastAsia="08서울한강체 M"/>
          <w:b/>
          <w:color w:val="000000"/>
          <w:sz w:val="28"/>
          <w:u w:val="single"/>
        </w:rPr>
        <w:widowControl/>
        <w:autoSpaceDE/>
        <w:autoSpaceDN/>
        <w:spacing w:before="300" w:after="300" w:line="384"/>
        <w:jc w:val="left"/>
        <w:wordWrap w:val="1"/>
      </w:pPr>
      <w:r>
        <w:drawing>
          <wp:anchor distT="0" distB="0" distL="0" distR="0" simplePos="0" relativeHeight="0" behindDoc="0" locked="0" layoutInCell="1" allowOverlap="1">
            <wp:simplePos x="0" y="0"/>
            <wp:positionH relativeFrom="column">
              <wp:posOffset>784860</wp:posOffset>
            </wp:positionH>
            <wp:positionV relativeFrom="paragraph">
              <wp:posOffset>279781</wp:posOffset>
            </wp:positionV>
            <wp:extent cx="3718560" cy="2369820"/>
            <wp:effectExtent l="0" t="0" r="0" b="0"/>
            <wp:wrapTopAndBottom/>
            <wp:docPr id="15" name="그림 15"/>
            <wp:cNvGraphicFramePr/>
            <a:graphic>
              <a:graphicData uri="http://schemas.openxmlformats.org/drawingml/2006/picture">
                <pic:pic>
                  <pic:nvPicPr>
                    <pic:cNvPr id="0" name="C:\Users\YUJEON~1\AppData\Local\Temp\Hnc\BinData\EMB0000228078c8.bmp"/>
                    <pic:cNvPicPr/>
                  </pic:nvPicPr>
                  <pic:blipFill>
                    <a:blip r:embed="rId14"/>
                    <a:stretch>
                      <a:fillRect/>
                    </a:stretch>
                  </pic:blipFill>
                  <pic:spPr>
                    <a:xfrm>
                      <a:off x="0" y="0"/>
                      <a:ext cx="3718560" cy="2369820"/>
                    </a:xfrm>
                    <a:prstGeom prst="rect">
                      <a:avLst/>
                    </a:prstGeom>
                    <a:effectLst/>
                  </pic:spPr>
                </pic:pic>
              </a:graphicData>
            </a:graphic>
          </wp:anchor>
        </w:drawing>
      </w:r>
    </w:p>
    <w:p>
      <w:pPr>
        <w:pStyle w:val="13"/>
        <w:rPr>
          <w:rFonts w:ascii="08서울한강체 M" w:hAnsi="08서울한강체 M" w:eastAsia="08서울한강체 M"/>
          <w:b/>
          <w:color w:val="000000"/>
          <w:sz w:val="28"/>
          <w:u w:val="single"/>
        </w:rPr>
        <w:widowControl/>
        <w:autoSpaceDE/>
        <w:autoSpaceDN/>
        <w:spacing w:before="300" w:after="300" w:line="384"/>
        <w:jc w:val="left"/>
        <w:wordWrap w:val="1"/>
      </w:pPr>
    </w:p>
    <w:p>
      <w:pPr>
        <w:pStyle w:val="0"/>
        <w:rPr>
          <w:b/>
          <w:color w:val="000000"/>
          <w:sz w:val="28"/>
        </w:rPr>
        <w:widowControl w:val="off"/>
        <w:jc w:val="center"/>
      </w:pPr>
      <w:r>
        <w:rPr>
          <w:b/>
          <w:color w:val="000000"/>
          <w:sz w:val="28"/>
        </w:rPr>
        <w:t>What is 'San Fermín Festival'?</w:t>
      </w:r>
    </w:p>
    <w:p>
      <w:pPr>
        <w:pStyle w:val="0"/>
        <w:rPr>
          <w:b/>
          <w:color w:val="000000"/>
        </w:rPr>
        <w:widowControl w:val="off"/>
      </w:pPr>
    </w:p>
    <w:p>
      <w:pPr>
        <w:pStyle w:val="0"/>
        <w:rPr/>
        <w:widowControl w:val="off"/>
      </w:pPr>
      <w:r>
        <w:rPr/>
        <w:t>Also known as Sanfermines, this cultural festival celebrates the first bishop of Pamplona, Saint Fermín of Amiens. Beginning in the 17th/18th centuries, San Fermin has deep roots in the city of Pamplona.</w:t>
      </w:r>
    </w:p>
    <w:p>
      <w:pPr>
        <w:pStyle w:val="0"/>
        <w:rPr/>
        <w:widowControl w:val="off"/>
      </w:pPr>
    </w:p>
    <w:p>
      <w:pPr>
        <w:pStyle w:val="0"/>
        <w:rPr>
          <w:b/>
          <w:color w:val="000000"/>
        </w:rPr>
        <w:widowControl w:val="off"/>
      </w:pPr>
      <w:r>
        <w:rPr>
          <w:b/>
          <w:color w:val="000000"/>
        </w:rPr>
        <w:t>When is San Fermin Festival 2013?</w:t>
      </w:r>
    </w:p>
    <w:p>
      <w:pPr>
        <w:pStyle w:val="0"/>
        <w:rPr/>
        <w:widowControl w:val="off"/>
      </w:pPr>
      <w:r>
        <w:rPr/>
        <w:t xml:space="preserve"> </w:t>
      </w:r>
    </w:p>
    <w:p>
      <w:pPr>
        <w:pStyle w:val="0"/>
        <w:rPr/>
        <w:widowControl w:val="off"/>
      </w:pPr>
      <w:r>
        <w:rPr/>
        <w:t>The City of Pamplona Spain comes alive every year in July during the famed San Fermin Festival. Thousands of locals would troupe out dressed in their traditional attire of white clothing and bright red handkerchiefs tied neatly around their necks. The come out into the streets to celebrate San Fermin in honor of San Fermin a long dead local history hero. San Fermin Festival 2013 will be an exciting blend of religion, culture, official, order and disarray as well as new and old practices.</w:t>
      </w:r>
    </w:p>
    <w:p>
      <w:pPr>
        <w:pStyle w:val="0"/>
        <w:rPr/>
        <w:widowControl w:val="off"/>
      </w:pPr>
      <w:r>
        <w:rPr/>
        <w:t xml:space="preserve"> The festival is an old one, but it especially gained popularity when renowned author Ernest Hemingway of America attended one of the festivals. The festival was the background used for one of his successful novels titled “The Sun Also Rises” released in 1926. The book sparked international recognition and brought many tourists down to Pamplona to see and take part in the famed Bull Run where the brave take up the challenge of running along with large fierce bulls.</w:t>
      </w:r>
    </w:p>
    <w:p>
      <w:pPr>
        <w:pStyle w:val="0"/>
        <w:rPr/>
        <w:widowControl w:val="off"/>
      </w:pPr>
      <w:r>
        <w:rPr/>
        <w:t xml:space="preserve"> </w:t>
      </w:r>
    </w:p>
    <w:p>
      <w:pPr>
        <w:pStyle w:val="0"/>
        <w:rPr>
          <w:b/>
          <w:color w:val="000000"/>
        </w:rPr>
        <w:widowControl w:val="off"/>
      </w:pPr>
      <w:r>
        <w:rPr>
          <w:b/>
          <w:color w:val="000000"/>
        </w:rPr>
        <w:t>San Fermin Festival Celebrations</w:t>
      </w:r>
    </w:p>
    <w:p>
      <w:pPr>
        <w:pStyle w:val="0"/>
        <w:rPr/>
        <w:widowControl w:val="off"/>
      </w:pPr>
      <w:r>
        <w:rPr/>
        <w:t xml:space="preserve"> </w:t>
      </w:r>
    </w:p>
    <w:p>
      <w:pPr>
        <w:pStyle w:val="0"/>
        <w:rPr/>
        <w:widowControl w:val="off"/>
      </w:pPr>
      <w:r>
        <w:rPr/>
        <w:t>The Bull Run is clearly one of the high points of the festival, but it is far from being the only noteworthy event. San Fermin Festival 2013 would kick off noon of July 6th and would run for about nine days till July 14th. During this time the entire town of Pamplona would be filled with fireworks, music, singing, dancing, folkloric performances, religious ceremonies and lots of eating and drinking. At San Fermin Festival 2013 almost anything will be allowed no matter how bizarre as long as it is done with respect of others.</w:t>
      </w:r>
    </w:p>
    <w:p>
      <w:pPr>
        <w:pStyle w:val="0"/>
        <w:rPr/>
        <w:widowControl w:val="off"/>
      </w:pPr>
      <w:r>
        <w:rPr/>
        <w:t xml:space="preserve"> The event is brought to a start on noon of the opening day with the launching of el chupinazo the rocket from the town’s square. From the launch of that rocket, visitors and locals alike intermingle freely without distinction and the fun and excitement doesn’t stop until the end of the ceremonies. At the last day of activities, participants, locals and visitors all join in singing pobre de mi, a sad song of farewell and an expression of their desire for the next year’s celebrations.</w:t>
      </w:r>
    </w:p>
    <w:p>
      <w:pPr>
        <w:pStyle w:val="0"/>
        <w:rPr/>
        <w:widowControl w:val="off"/>
      </w:pPr>
      <w:r>
        <w:rPr/>
        <w:t xml:space="preserve"> </w:t>
      </w:r>
    </w:p>
    <w:p>
      <w:pPr>
        <w:pStyle w:val="0"/>
        <w:rPr>
          <w:b/>
          <w:color w:val="000000"/>
        </w:rPr>
        <w:widowControl w:val="off"/>
      </w:pPr>
      <w:r>
        <w:rPr>
          <w:b/>
          <w:color w:val="000000"/>
        </w:rPr>
        <w:t>The Origin of San Fermin Festival</w:t>
      </w:r>
    </w:p>
    <w:p>
      <w:pPr>
        <w:pStyle w:val="0"/>
        <w:rPr/>
        <w:widowControl w:val="off"/>
      </w:pPr>
      <w:r>
        <w:rPr/>
        <w:t xml:space="preserve"> </w:t>
      </w:r>
    </w:p>
    <w:p>
      <w:pPr>
        <w:pStyle w:val="0"/>
        <w:rPr/>
        <w:widowControl w:val="off"/>
      </w:pPr>
      <w:r>
        <w:rPr/>
        <w:t>The history of the San Fermin Festival comes from two different events that were later combined. The first is commercial, as back in the days there was an annual large fair that saw the gathering of cattle merchants to sell off their stock. Bull fighting later became a part of the commercial activities. The other side of the festival’s history is religious as the ceremony was used to honor a son of a local official, San Fermin who converted to Christianity and legends claim was killed by being dragged down the streets by bulls. The religious festival was usually held on the 10th of October. In 1591, due to bad weather experienced during October, the ceremony was moved to July 7th when the climate was better and which was also the time of the commercial cattle fair.</w:t>
      </w:r>
    </w:p>
    <w:p>
      <w:pPr>
        <w:pStyle w:val="0"/>
        <w:rPr/>
        <w:widowControl w:val="off"/>
      </w:pPr>
      <w:r>
        <w:rPr/>
        <w:t xml:space="preserve"> </w:t>
      </w:r>
    </w:p>
    <w:p>
      <w:pPr>
        <w:pStyle w:val="0"/>
        <w:rPr/>
        <w:widowControl w:val="off"/>
      </w:pPr>
      <w:r>
        <w:rPr/>
        <w:t>The Bull Run will clearly be the highlight of San Fermin Festival 2013 edition. It would take place every morning of the festival at 8am. Runners would have to cover 825 meters which should take about three minutes. The running area is well protected and it really is an adrenaline pumping event. Even visitors are allowed to participate in the run.</w:t>
      </w:r>
    </w:p>
    <w:p>
      <w:pPr>
        <w:pStyle w:val="0"/>
        <w:rPr/>
        <w:widowControl w:val="off"/>
      </w:pPr>
    </w:p>
    <w:sectPr>
      <w:endnotePr>
        <w:pos w:val="docEnd"/>
        <w:numFmt w:val="lowerRoman"/>
        <w:numRestart w:val="continuous"/>
      </w:endnotePr>
      <w:footnotePr>
        <w:numFmt w:val="decimal"/>
        <w:numRestart w:val="continuous"/>
      </w:footnotePr>
      <w:pgSz w:w="12240" w:h="15840"/>
      <w:pgMar w:top="1440" w:right="1440" w:bottom="1440" w:left="1440" w:header="720" w:footer="720" w:gutter="0"/>
      <w:cols w:space="0"/>
    </w:sectPr>
  </w:body>
</w:document>
</file>

<file path=word/numbering.xml><?xml version="1.0" encoding="utf-8"?>
<w:numbering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abstractNum w:abstractNumId="6">
    <w:multiLevelType w:val="multilevel"/>
    <w:lvl w:ilvl="0">
      <w:start w:val="50"/>
      <w:numFmt w:val="decimal"/>
      <w:suff w:val="space"/>
      <w:lvlText w:val="-"/>
      <w:lvlJc w:val="left"/>
      <w:rPr>
        <w:rFonts w:ascii="Garamond" w:hAnsi="Garamond" w:eastAsia="바탕"/>
        <w:color w:val="000000"/>
        <w:sz w:val="20"/>
      </w:rPr>
    </w:lvl>
    <w:lvl w:ilvl="1">
      <w:start w:val="1"/>
      <w:numFmt w:val="decimal"/>
      <w:suff w:val="space"/>
      <w:lvlText w:val=""/>
      <w:lvlJc w:val="left"/>
      <w:rPr>
        <w:rFonts w:ascii="Wingdings" w:hAnsi="Wingdings" w:eastAsia="한컴바탕"/>
        <w:color w:val="000000"/>
        <w:sz w:val="20"/>
      </w:rPr>
    </w:lvl>
    <w:lvl w:ilvl="2">
      <w:start w:val="1"/>
      <w:numFmt w:val="decimal"/>
      <w:suff w:val="space"/>
      <w:lvlText w:val=""/>
      <w:lvlJc w:val="left"/>
      <w:rPr>
        <w:rFonts w:ascii="Wingdings" w:hAnsi="Wingdings" w:eastAsia="한컴바탕"/>
        <w:color w:val="000000"/>
        <w:sz w:val="20"/>
      </w:rPr>
    </w:lvl>
    <w:lvl w:ilvl="3">
      <w:start w:val="1"/>
      <w:numFmt w:val="decimal"/>
      <w:suff w:val="space"/>
      <w:lvlText w:val=""/>
      <w:lvlJc w:val="left"/>
      <w:rPr>
        <w:rFonts w:ascii="Wingdings" w:hAnsi="Wingdings" w:eastAsia="한컴바탕"/>
        <w:color w:val="000000"/>
        <w:sz w:val="20"/>
      </w:rPr>
    </w:lvl>
    <w:lvl w:ilvl="4">
      <w:start w:val="1"/>
      <w:numFmt w:val="decimal"/>
      <w:suff w:val="space"/>
      <w:lvlText w:val=""/>
      <w:lvlJc w:val="left"/>
      <w:rPr>
        <w:rFonts w:ascii="Wingdings" w:hAnsi="Wingdings" w:eastAsia="한컴바탕"/>
        <w:color w:val="000000"/>
        <w:sz w:val="20"/>
      </w:rPr>
    </w:lvl>
    <w:lvl w:ilvl="5">
      <w:start w:val="1"/>
      <w:numFmt w:val="decimal"/>
      <w:suff w:val="space"/>
      <w:lvlText w:val=""/>
      <w:lvlJc w:val="left"/>
      <w:rPr>
        <w:rFonts w:ascii="Wingdings" w:hAnsi="Wingdings" w:eastAsia="한컴바탕"/>
        <w:color w:val="000000"/>
        <w:sz w:val="20"/>
      </w:rPr>
    </w:lvl>
    <w:lvl w:ilvl="6">
      <w:start w:val="1"/>
      <w:numFmt w:val="decimal"/>
      <w:suff w:val="space"/>
      <w:lvlText w:val=""/>
      <w:lvlJc w:val="left"/>
      <w:rPr>
        <w:rFonts w:ascii="Wingdings" w:hAnsi="Wingdings" w:eastAsia="한컴바탕"/>
        <w:color w:val="000000"/>
        <w:sz w:val="20"/>
      </w:rPr>
    </w:lvl>
  </w:abstractNum>
  <w:abstractNum w:abstractNumId="7">
    <w:multiLevelType w:val="multilevel"/>
    <w:lvl w:ilvl="0">
      <w:start w:val="17"/>
      <w:numFmt w:val="decimal"/>
      <w:suff w:val="space"/>
      <w:lvlText w:val="-"/>
      <w:lvlJc w:val="left"/>
      <w:rPr>
        <w:rFonts w:ascii="Garamond" w:hAnsi="Garamond" w:eastAsia="바탕"/>
        <w:color w:val="000000"/>
        <w:sz w:val="20"/>
      </w:rPr>
    </w:lvl>
    <w:lvl w:ilvl="1">
      <w:start w:val="1"/>
      <w:numFmt w:val="decimal"/>
      <w:suff w:val="space"/>
      <w:lvlText w:val=""/>
      <w:lvlJc w:val="left"/>
      <w:rPr>
        <w:rFonts w:ascii="Wingdings" w:hAnsi="Wingdings" w:eastAsia="한컴바탕"/>
        <w:color w:val="000000"/>
        <w:sz w:val="20"/>
      </w:rPr>
    </w:lvl>
    <w:lvl w:ilvl="2">
      <w:start w:val="1"/>
      <w:numFmt w:val="decimal"/>
      <w:suff w:val="space"/>
      <w:lvlText w:val=""/>
      <w:lvlJc w:val="left"/>
      <w:rPr>
        <w:rFonts w:ascii="Wingdings" w:hAnsi="Wingdings" w:eastAsia="한컴바탕"/>
        <w:color w:val="000000"/>
        <w:sz w:val="20"/>
      </w:rPr>
    </w:lvl>
    <w:lvl w:ilvl="3">
      <w:start w:val="1"/>
      <w:numFmt w:val="decimal"/>
      <w:suff w:val="space"/>
      <w:lvlText w:val=""/>
      <w:lvlJc w:val="left"/>
      <w:rPr>
        <w:rFonts w:ascii="Wingdings" w:hAnsi="Wingdings" w:eastAsia="한컴바탕"/>
        <w:color w:val="000000"/>
        <w:sz w:val="20"/>
      </w:rPr>
    </w:lvl>
    <w:lvl w:ilvl="4">
      <w:start w:val="1"/>
      <w:numFmt w:val="decimal"/>
      <w:suff w:val="space"/>
      <w:lvlText w:val=""/>
      <w:lvlJc w:val="left"/>
      <w:rPr>
        <w:rFonts w:ascii="Wingdings" w:hAnsi="Wingdings" w:eastAsia="한컴바탕"/>
        <w:color w:val="000000"/>
        <w:sz w:val="20"/>
      </w:rPr>
    </w:lvl>
    <w:lvl w:ilvl="5">
      <w:start w:val="1"/>
      <w:numFmt w:val="decimal"/>
      <w:suff w:val="space"/>
      <w:lvlText w:val=""/>
      <w:lvlJc w:val="left"/>
      <w:rPr>
        <w:rFonts w:ascii="Wingdings" w:hAnsi="Wingdings" w:eastAsia="한컴바탕"/>
        <w:color w:val="000000"/>
        <w:sz w:val="20"/>
      </w:rPr>
    </w:lvl>
    <w:lvl w:ilvl="6">
      <w:start w:val="1"/>
      <w:numFmt w:val="decimal"/>
      <w:suff w:val="space"/>
      <w:lvlText w:val=""/>
      <w:lvlJc w:val="left"/>
      <w:rPr>
        <w:rFonts w:ascii="Wingdings" w:hAnsi="Wingdings" w:eastAsia="한컴바탕"/>
        <w:color w:val="000000"/>
        <w:sz w:val="20"/>
      </w:rPr>
    </w:lvl>
  </w:abstractNum>
  <w:abstractNum w:abstractNumId="8">
    <w:multiLevelType w:val="multilevel"/>
    <w:lvl w:ilvl="0">
      <w:start w:val="50"/>
      <w:numFmt w:val="decimal"/>
      <w:suff w:val="space"/>
      <w:lvlText w:val="-"/>
      <w:lvlJc w:val="left"/>
      <w:rPr>
        <w:rFonts w:ascii="Century Gothic" w:hAnsi="Century Gothic" w:eastAsia="바탕"/>
        <w:color w:val="000000"/>
        <w:sz w:val="20"/>
      </w:rPr>
    </w:lvl>
    <w:lvl w:ilvl="1">
      <w:start w:val="1"/>
      <w:numFmt w:val="decimal"/>
      <w:suff w:val="space"/>
      <w:lvlText w:val=""/>
      <w:lvlJc w:val="left"/>
      <w:rPr>
        <w:rFonts w:ascii="Wingdings" w:hAnsi="Wingdings" w:eastAsia="한컴바탕"/>
        <w:color w:val="000000"/>
        <w:sz w:val="20"/>
      </w:rPr>
    </w:lvl>
    <w:lvl w:ilvl="2">
      <w:start w:val="1"/>
      <w:numFmt w:val="decimal"/>
      <w:suff w:val="space"/>
      <w:lvlText w:val=""/>
      <w:lvlJc w:val="left"/>
      <w:rPr>
        <w:rFonts w:ascii="Wingdings" w:hAnsi="Wingdings" w:eastAsia="한컴바탕"/>
        <w:color w:val="000000"/>
        <w:sz w:val="20"/>
      </w:rPr>
    </w:lvl>
    <w:lvl w:ilvl="3">
      <w:start w:val="1"/>
      <w:numFmt w:val="decimal"/>
      <w:suff w:val="space"/>
      <w:lvlText w:val=""/>
      <w:lvlJc w:val="left"/>
      <w:rPr>
        <w:rFonts w:ascii="Wingdings" w:hAnsi="Wingdings" w:eastAsia="한컴바탕"/>
        <w:color w:val="000000"/>
        <w:sz w:val="20"/>
      </w:rPr>
    </w:lvl>
    <w:lvl w:ilvl="4">
      <w:start w:val="1"/>
      <w:numFmt w:val="decimal"/>
      <w:suff w:val="space"/>
      <w:lvlText w:val=""/>
      <w:lvlJc w:val="left"/>
      <w:rPr>
        <w:rFonts w:ascii="Wingdings" w:hAnsi="Wingdings" w:eastAsia="한컴바탕"/>
        <w:color w:val="000000"/>
        <w:sz w:val="20"/>
      </w:rPr>
    </w:lvl>
    <w:lvl w:ilvl="5">
      <w:start w:val="1"/>
      <w:numFmt w:val="decimal"/>
      <w:suff w:val="space"/>
      <w:lvlText w:val=""/>
      <w:lvlJc w:val="left"/>
      <w:rPr>
        <w:rFonts w:ascii="Wingdings" w:hAnsi="Wingdings" w:eastAsia="한컴바탕"/>
        <w:color w:val="000000"/>
        <w:sz w:val="20"/>
      </w:rPr>
    </w:lvl>
    <w:lvl w:ilvl="6">
      <w:start w:val="1"/>
      <w:numFmt w:val="decimal"/>
      <w:suff w:val="space"/>
      <w:lvlText w:val=""/>
      <w:lvlJc w:val="left"/>
      <w:rPr>
        <w:rFonts w:ascii="Wingdings" w:hAnsi="Wingdings" w:eastAsia="한컴바탕"/>
        <w:color w:val="000000"/>
        <w:sz w:val="20"/>
      </w:rPr>
    </w:lvl>
  </w:abstractNum>
  <w:abstractNum w:abstractNumId="9">
    <w:multiLevelType w:val="multilevel"/>
    <w:lvl w:ilvl="0">
      <w:start w:val="17"/>
      <w:numFmt w:val="decimal"/>
      <w:suff w:val="space"/>
      <w:lvlText w:val="-"/>
      <w:lvlJc w:val="left"/>
      <w:rPr>
        <w:rFonts w:ascii="Georgia" w:hAnsi="Georgia" w:eastAsia="바탕"/>
        <w:color w:val="000000"/>
        <w:sz w:val="20"/>
      </w:rPr>
    </w:lvl>
    <w:lvl w:ilvl="1">
      <w:start w:val="1"/>
      <w:numFmt w:val="decimal"/>
      <w:suff w:val="space"/>
      <w:lvlText w:val=""/>
      <w:lvlJc w:val="left"/>
      <w:rPr>
        <w:rFonts w:ascii="Wingdings" w:hAnsi="Wingdings" w:eastAsia="한컴바탕"/>
        <w:color w:val="000000"/>
        <w:sz w:val="20"/>
      </w:rPr>
    </w:lvl>
    <w:lvl w:ilvl="2">
      <w:start w:val="1"/>
      <w:numFmt w:val="decimal"/>
      <w:suff w:val="space"/>
      <w:lvlText w:val=""/>
      <w:lvlJc w:val="left"/>
      <w:rPr>
        <w:rFonts w:ascii="Wingdings" w:hAnsi="Wingdings" w:eastAsia="한컴바탕"/>
        <w:color w:val="000000"/>
        <w:sz w:val="20"/>
      </w:rPr>
    </w:lvl>
    <w:lvl w:ilvl="3">
      <w:start w:val="1"/>
      <w:numFmt w:val="decimal"/>
      <w:suff w:val="space"/>
      <w:lvlText w:val=""/>
      <w:lvlJc w:val="left"/>
      <w:rPr>
        <w:rFonts w:ascii="Wingdings" w:hAnsi="Wingdings" w:eastAsia="한컴바탕"/>
        <w:color w:val="000000"/>
        <w:sz w:val="20"/>
      </w:rPr>
    </w:lvl>
    <w:lvl w:ilvl="4">
      <w:start w:val="1"/>
      <w:numFmt w:val="decimal"/>
      <w:suff w:val="space"/>
      <w:lvlText w:val=""/>
      <w:lvlJc w:val="left"/>
      <w:rPr>
        <w:rFonts w:ascii="Wingdings" w:hAnsi="Wingdings" w:eastAsia="한컴바탕"/>
        <w:color w:val="000000"/>
        <w:sz w:val="20"/>
      </w:rPr>
    </w:lvl>
    <w:lvl w:ilvl="5">
      <w:start w:val="1"/>
      <w:numFmt w:val="decimal"/>
      <w:suff w:val="space"/>
      <w:lvlText w:val=""/>
      <w:lvlJc w:val="left"/>
      <w:rPr>
        <w:rFonts w:ascii="Wingdings" w:hAnsi="Wingdings" w:eastAsia="한컴바탕"/>
        <w:color w:val="000000"/>
        <w:sz w:val="20"/>
      </w:rPr>
    </w:lvl>
    <w:lvl w:ilvl="6">
      <w:start w:val="1"/>
      <w:numFmt w:val="decimal"/>
      <w:suff w:val="space"/>
      <w:lvlText w:val=""/>
      <w:lvlJc w:val="left"/>
      <w:rPr>
        <w:rFonts w:ascii="Wingdings" w:hAnsi="Wingdings" w:eastAsia="한컴바탕"/>
        <w:color w:val="000000"/>
        <w:sz w:val="20"/>
      </w:rPr>
    </w:lvl>
  </w:abstractNum>
  <w:num w:numId="6">
    <w:abstractNumId w:val="6"/>
  </w:num>
  <w:num w:numId="7">
    <w:abstractNumId w:val="7"/>
  </w:num>
  <w:num w:numId="8">
    <w:abstractNumId w:val="8"/>
  </w:num>
  <w:num w:numId="9">
    <w:abstractNumId w:val="9"/>
  </w:num>
</w:numbering>
</file>

<file path=word/settings.xml><?xml version="1.0" encoding="utf-8"?>
<w:settings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zoom w:percent="100"/>
  <w:bordersDoNotSurroundHeader/>
  <w:stylePaneFormatFilter w:val="0001"/>
  <w:bordersDoNotSurroundFooter/>
  <w:defaultTabStop w:val="720"/>
  <w:compat>
    <w:spaceForUL/>
    <w:balanceSingleByteDoubleByteWidth/>
    <w:doNotLeaveBackslashAlone/>
    <w:ulTrailSpace/>
    <w:doNotExpandShiftReturn/>
    <w:adjustLineHeightInTable/>
    <w:useFELayout/>
  </w:compat>
</w:settings>
</file>

<file path=word/styles.xml><?xml version="1.0" encoding="utf-8"?>
<w:styles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style w:type="paragraph" w:styleId="0" w:default="1">
    <w:name w:val="바탕글"/>
    <w:uiPriority w:val="0"/>
    <w:pPr>
      <w:widowControl w:val="off"/>
      <w:autoSpaceDE/>
      <w:autoSpaceDN/>
      <w:snapToGrid/>
      <w:spacing w:before="0" w:after="0" w:line="240" w:lineRule="auto"/>
      <w:ind w:left="0" w:right="0" w:firstLine="0"/>
      <w:jc w:val="left"/>
      <w:textAlignment w:val="baseline"/>
      <w:wordWrap w:val="1"/>
    </w:pPr>
    <w:rPr>
      <w:rFonts w:ascii="Times New Roman" w:hAnsi="Times New Roman" w:eastAsia="바탕"/>
      <w:color w:val="000000"/>
      <w:sz w:val="24"/>
    </w:rPr>
  </w:style>
  <w:style w:type="paragraph" w:styleId="1">
    <w:name w:val="Balloon Text"/>
    <w:uiPriority w:val="1"/>
    <w:pPr>
      <w:widowControl w:val="off"/>
      <w:autoSpaceDE/>
      <w:autoSpaceDN/>
      <w:snapToGrid/>
      <w:spacing w:before="0" w:after="0" w:line="240" w:lineRule="auto"/>
      <w:ind w:left="0" w:right="0" w:firstLine="0"/>
      <w:jc w:val="left"/>
      <w:textAlignment w:val="baseline"/>
      <w:wordWrap w:val="1"/>
    </w:pPr>
    <w:rPr>
      <w:rFonts w:ascii="Tahoma" w:hAnsi="Tahoma" w:eastAsia="바탕"/>
      <w:color w:val="000000"/>
      <w:sz w:val="16"/>
    </w:rPr>
  </w:style>
  <w:style w:type="character" w:styleId="2">
    <w:name w:val="Balloon Text Char"/>
    <w:uiPriority w:val="2"/>
    <w:rPr>
      <w:rFonts w:ascii="Tahoma" w:hAnsi="Tahoma" w:eastAsia="바탕"/>
      <w:color w:val="000000"/>
      <w:sz w:val="16"/>
    </w:rPr>
  </w:style>
  <w:style w:type="paragraph" w:styleId="3">
    <w:name w:val="Body Text"/>
    <w:uiPriority w:val="3"/>
    <w:pPr>
      <w:widowControl w:val="off"/>
      <w:autoSpaceDE/>
      <w:autoSpaceDN/>
      <w:snapToGrid/>
      <w:spacing w:before="0" w:after="120" w:line="240" w:lineRule="auto"/>
      <w:ind w:left="0" w:right="0" w:firstLine="0"/>
      <w:jc w:val="left"/>
      <w:textAlignment w:val="baseline"/>
      <w:wordWrap w:val="1"/>
    </w:pPr>
    <w:rPr>
      <w:rFonts w:ascii="Times New Roman" w:hAnsi="Times New Roman" w:eastAsia="바탕"/>
      <w:color w:val="000000"/>
      <w:sz w:val="24"/>
    </w:rPr>
  </w:style>
  <w:style w:type="paragraph" w:styleId="4">
    <w:name w:val="Body Text 3"/>
    <w:uiPriority w:val="4"/>
    <w:pPr>
      <w:widowControl w:val="off"/>
      <w:autoSpaceDE/>
      <w:autoSpaceDN/>
      <w:snapToGrid/>
      <w:spacing w:before="0" w:after="0" w:line="240" w:lineRule="auto"/>
      <w:ind w:left="0" w:right="0" w:firstLine="0"/>
      <w:jc w:val="left"/>
      <w:textAlignment w:val="baseline"/>
      <w:wordWrap w:val="1"/>
    </w:pPr>
    <w:rPr>
      <w:rFonts w:ascii="Century" w:hAnsi="Century" w:eastAsia="맑은 고딕"/>
      <w:color w:val="000000"/>
      <w:sz w:val="20"/>
    </w:rPr>
  </w:style>
  <w:style w:type="character" w:styleId="5">
    <w:name w:val="Body Text 3 Char"/>
    <w:uiPriority w:val="5"/>
    <w:rPr>
      <w:rFonts w:ascii="Century" w:hAnsi="Century" w:eastAsia="맑은 고딕"/>
      <w:color w:val="000000"/>
      <w:sz w:val="20"/>
    </w:rPr>
  </w:style>
  <w:style w:type="character" w:styleId="6">
    <w:name w:val="Body Text Char"/>
    <w:uiPriority w:val="6"/>
    <w:rPr>
      <w:rFonts w:ascii="Times New Roman" w:hAnsi="Times New Roman" w:eastAsia="바탕"/>
      <w:color w:val="000000"/>
      <w:sz w:val="24"/>
    </w:rPr>
  </w:style>
  <w:style w:type="character" w:styleId="7">
    <w:name w:val="Default Paragraph Font"/>
    <w:uiPriority w:val="7"/>
    <w:rPr>
      <w:rFonts w:ascii="Calibri" w:hAnsi="Calibri" w:eastAsia="맑은 고딕"/>
      <w:color w:val="000000"/>
      <w:sz w:val="22"/>
    </w:rPr>
  </w:style>
  <w:style w:type="character" w:styleId="8">
    <w:name w:val="Footer Char"/>
    <w:uiPriority w:val="8"/>
    <w:rPr>
      <w:rFonts w:ascii="Times New Roman" w:hAnsi="Times New Roman" w:eastAsia="바탕"/>
      <w:color w:val="000000"/>
      <w:sz w:val="24"/>
    </w:rPr>
  </w:style>
  <w:style w:type="character" w:styleId="9">
    <w:name w:val="Header Char"/>
    <w:uiPriority w:val="9"/>
    <w:rPr>
      <w:rFonts w:ascii="Times New Roman" w:hAnsi="Times New Roman" w:eastAsia="바탕"/>
      <w:color w:val="000000"/>
      <w:sz w:val="24"/>
    </w:rPr>
  </w:style>
  <w:style w:type="paragraph" w:styleId="10">
    <w:name w:val="No List"/>
    <w:uiPriority w:val="10"/>
    <w:pPr>
      <w:widowControl w:val="off"/>
      <w:autoSpaceDE/>
      <w:autoSpaceDN/>
      <w:snapToGrid/>
      <w:spacing w:before="0" w:after="200" w:line="276" w:lineRule="auto"/>
      <w:ind w:left="0" w:right="0" w:firstLine="0"/>
      <w:jc w:val="left"/>
      <w:textAlignment w:val="baseline"/>
      <w:wordWrap w:val="1"/>
    </w:pPr>
    <w:rPr>
      <w:rFonts w:ascii="Calibri" w:hAnsi="Calibri" w:eastAsia="맑은 고딕"/>
      <w:color w:val="000000"/>
      <w:sz w:val="22"/>
    </w:rPr>
  </w:style>
  <w:style w:type="paragraph" w:styleId="11">
    <w:name w:val="footer"/>
    <w:uiPriority w:val="11"/>
    <w:pPr>
      <w:widowControl w:val="off"/>
      <w:tabs>
        <w:tab w:val="center" w:leader="none" w:pos="4320"/>
        <w:tab w:val="right" w:leader="none" w:pos="8640"/>
      </w:tabs>
      <w:autoSpaceDE/>
      <w:autoSpaceDN/>
      <w:snapToGrid/>
      <w:spacing w:before="0" w:after="0" w:line="240" w:lineRule="auto"/>
      <w:ind w:left="0" w:right="0" w:firstLine="0"/>
      <w:jc w:val="left"/>
      <w:textAlignment w:val="baseline"/>
      <w:wordWrap w:val="1"/>
    </w:pPr>
    <w:rPr>
      <w:rFonts w:ascii="Times New Roman" w:hAnsi="Times New Roman" w:eastAsia="바탕"/>
      <w:color w:val="000000"/>
      <w:sz w:val="24"/>
    </w:rPr>
  </w:style>
  <w:style w:type="paragraph" w:styleId="12">
    <w:name w:val="header"/>
    <w:uiPriority w:val="12"/>
    <w:pPr>
      <w:widowControl w:val="off"/>
      <w:tabs>
        <w:tab w:val="center" w:leader="none" w:pos="4513"/>
        <w:tab w:val="right" w:leader="none" w:pos="9026"/>
      </w:tabs>
      <w:autoSpaceDE/>
      <w:autoSpaceDN/>
      <w:snapToGrid w:val="off"/>
      <w:spacing w:before="0" w:after="0" w:line="240" w:lineRule="auto"/>
      <w:ind w:left="0" w:right="0" w:firstLine="0"/>
      <w:jc w:val="left"/>
      <w:textAlignment w:val="baseline"/>
      <w:wordWrap w:val="1"/>
    </w:pPr>
    <w:rPr>
      <w:rFonts w:ascii="Times New Roman" w:hAnsi="Times New Roman" w:eastAsia="바탕"/>
      <w:color w:val="000000"/>
      <w:sz w:val="24"/>
    </w:rPr>
  </w:style>
  <w:style w:type="paragraph" w:styleId="13">
    <w:name w:val="MS바탕글"/>
    <w:uiPriority w:val="13"/>
    <w:pPr>
      <w:widowControl w:val="off"/>
      <w:autoSpaceDE w:val="off"/>
      <w:autoSpaceDN w:val="off"/>
      <w:snapToGrid/>
      <w:spacing w:before="0" w:after="0" w:line="240" w:lineRule="auto"/>
      <w:ind w:left="0" w:right="0" w:firstLine="0"/>
      <w:jc w:val="both"/>
      <w:textAlignment w:val="baseline"/>
      <w:wordWrap w:val="0"/>
    </w:pPr>
    <w:rPr>
      <w:rFonts w:ascii="맑은 고딕" w:hAnsi="맑은 고딕" w:eastAsia="맑은 고딕"/>
      <w:color w:val="000000"/>
      <w:sz w:val="20"/>
    </w:rPr>
  </w:style>
</w:styles>
</file>

<file path=word/_rels/document.xml.rels><?xml version="1.0" encoding="UTF-8" standalone="yes" ?><Relationships xmlns="http://schemas.openxmlformats.org/package/2006/relationships"><Relationship Id="rId1" Type="http://schemas.openxmlformats.org/officeDocument/2006/relationships/image" Target="media/image0.bmp"  /><Relationship Id="rId10" Type="http://schemas.openxmlformats.org/officeDocument/2006/relationships/image" Target="media/image6.bmp"  /><Relationship Id="rId11" Type="http://schemas.openxmlformats.org/officeDocument/2006/relationships/image" Target="media/image7.bmp"  /><Relationship Id="rId12" Type="http://schemas.openxmlformats.org/officeDocument/2006/relationships/image" Target="media/image8.bmp"  /><Relationship Id="rId13" Type="http://schemas.openxmlformats.org/officeDocument/2006/relationships/image" Target="media/image9.bmp"  /><Relationship Id="rId14" Type="http://schemas.openxmlformats.org/officeDocument/2006/relationships/image" Target="media/image10.bmp"  /><Relationship Id="rId15" Type="http://schemas.openxmlformats.org/officeDocument/2006/relationships/settings" Target="settings.xml"  /><Relationship Id="rId16" Type="http://schemas.openxmlformats.org/officeDocument/2006/relationships/styles" Target="styles.xml"  /><Relationship Id="rId17" Type="http://schemas.openxmlformats.org/officeDocument/2006/relationships/numbering" Target="numbering.xml"  /><Relationship Id="rId2" Type="http://schemas.openxmlformats.org/officeDocument/2006/relationships/image" Target="media/image1.bmp"  /><Relationship Id="rId3" Type="http://schemas.openxmlformats.org/officeDocument/2006/relationships/image" Target="media/image2.bmp"  /><Relationship Id="rId4" Type="http://schemas.openxmlformats.org/officeDocument/2006/relationships/image" Target="media/image3.bmp"  /><Relationship Id="rId5" Type="http://schemas.openxmlformats.org/officeDocument/2006/relationships/image" Target="media/image4.bmp"  /><Relationship Id="rId6" Type="http://schemas.openxmlformats.org/officeDocument/2006/relationships/image" Target="media/image5.bmp"  /><Relationship Id="rId7" Type="http://schemas.openxmlformats.org/officeDocument/2006/relationships/image" Target="media/image5.bmp"  /><Relationship Id="rId8" Type="http://schemas.openxmlformats.org/officeDocument/2006/relationships/image" Target="media/image5.bmp"  /><Relationship Id="rId9" Type="http://schemas.openxmlformats.org/officeDocument/2006/relationships/image" Target="media/image5.bmp"  /></Relationships>
</file>

<file path=docProps/app.xml><?xml version="1.0" encoding="utf-8"?>
<ep:Properties xmlns:r="http://schemas.openxmlformats.org/officeDocument/2006/relationships" xmlns:ep="http://schemas.openxmlformats.org/officeDocument/2006/extended-properties" xmlns:vt="http://schemas.openxmlformats.org/officeDocument/2006/docPropsVTypes">
  <ep:Application>Hancom Office Hanword 2010</ep:Application>
  <ep:AppVersion>8.0</ep:AppVersion>
</ep:Properties>
</file>

<file path=docProps/core.xml><?xml version="1.0" encoding="utf-8"?>
<cp:coreProperties xmlns:r="http://schemas.openxmlformats.org/officeDocument/2006/relationships" xmlns:cp="http://schemas.openxmlformats.org/package/2006/metadata/core-properties" xmlns:dc="http://purl.org/dc/elements/1.1/" xmlns:dcterms="http://purl.org/dc/terms/" xmlns:dcmitype="http://purl.org/dc/dcmitype/" xmlns:xsi="http://www.w3.org/2001/XMLSchema-instance">
  <dc:title>SB</dc:title>
  <dc:creator>user</dc:creator>
  <cp:lastModifiedBy>Yujeong Jung</cp:lastModifiedBy>
  <dcterms:created xsi:type="dcterms:W3CDTF">2013-06-01T04:53:00.000</dcterms:created>
  <dcterms:modified xsi:type="dcterms:W3CDTF">2013-06-08T18:15:37.785</dcterms:modified>
</cp:coreProperties>
</file>