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40" w:rsidRPr="00075B60" w:rsidRDefault="00380E40" w:rsidP="00380E40">
      <w:pPr>
        <w:rPr>
          <w:sz w:val="22"/>
        </w:rPr>
      </w:pPr>
      <w:r w:rsidRPr="00075B60">
        <w:rPr>
          <w:sz w:val="22"/>
        </w:rPr>
        <w:t>Second Language Acquisition</w:t>
      </w:r>
    </w:p>
    <w:p w:rsidR="00380E40" w:rsidRDefault="00380E40" w:rsidP="00380E40">
      <w:pPr>
        <w:jc w:val="right"/>
      </w:pPr>
      <w:r>
        <w:t>Youngkyung Hahn (Stella)</w:t>
      </w:r>
    </w:p>
    <w:p w:rsidR="00380E40" w:rsidRDefault="00380E40" w:rsidP="00380E40">
      <w:pPr>
        <w:jc w:val="right"/>
      </w:pPr>
      <w:r>
        <w:t>TESOL 95th WD</w:t>
      </w:r>
    </w:p>
    <w:p w:rsidR="00380E40" w:rsidRDefault="00380E40" w:rsidP="00380E40"/>
    <w:p w:rsidR="00380E40" w:rsidRDefault="00380E40" w:rsidP="00380E40">
      <w:r>
        <w:t>There is a saying “You can lead a horse to water, but you can’t make him drink.”  It takes two parties for any give-and-take interaction to take place.  You are not giving but wasting unless the other person takes what you are giving.  I believe this appl</w:t>
      </w:r>
      <w:r w:rsidR="00B42696">
        <w:t xml:space="preserve">ies to teaching/learning </w:t>
      </w:r>
      <w:r w:rsidR="00B42696">
        <w:rPr>
          <w:rFonts w:hint="eastAsia"/>
        </w:rPr>
        <w:t>too</w:t>
      </w:r>
      <w:r>
        <w:t>.  Teaching somebody doesn’t necessarily lead to his/he</w:t>
      </w:r>
      <w:r w:rsidR="00B42696">
        <w:t xml:space="preserve">r learning.  What is the key </w:t>
      </w:r>
      <w:r w:rsidR="00B42696">
        <w:rPr>
          <w:rFonts w:hint="eastAsia"/>
        </w:rPr>
        <w:t xml:space="preserve">that enables </w:t>
      </w:r>
      <w:r>
        <w:t>learning</w:t>
      </w:r>
      <w:r w:rsidR="00B42696">
        <w:rPr>
          <w:rFonts w:hint="eastAsia"/>
        </w:rPr>
        <w:t xml:space="preserve">?  </w:t>
      </w:r>
      <w:r>
        <w:t>I would like to share with you my experience of learning second language and my view on effective teaching.</w:t>
      </w:r>
    </w:p>
    <w:p w:rsidR="004841AF" w:rsidRDefault="004841AF"/>
    <w:p w:rsidR="00380E40" w:rsidRDefault="00380E40" w:rsidP="00380E40">
      <w:r>
        <w:t xml:space="preserve">My </w:t>
      </w:r>
      <w:r>
        <w:rPr>
          <w:rFonts w:hint="eastAsia"/>
        </w:rPr>
        <w:t xml:space="preserve">SL </w:t>
      </w:r>
      <w:r>
        <w:t xml:space="preserve">learning environment </w:t>
      </w:r>
      <w:r>
        <w:rPr>
          <w:rFonts w:hint="eastAsia"/>
        </w:rPr>
        <w:t xml:space="preserve">at school </w:t>
      </w:r>
      <w:r>
        <w:t>has always been traditional, meaning strictly controlled and directed by teachers.  There was little room for student’s opinions or wishes could interface.</w:t>
      </w:r>
      <w:r w:rsidR="00EC4BAC">
        <w:rPr>
          <w:rFonts w:hint="eastAsia"/>
        </w:rPr>
        <w:t xml:space="preserve">  Teachers executed lessons according to existing syllabus regardless of students</w:t>
      </w:r>
      <w:r w:rsidR="00EC4BAC">
        <w:t>’</w:t>
      </w:r>
      <w:r w:rsidR="00EC4BAC">
        <w:rPr>
          <w:rFonts w:hint="eastAsia"/>
        </w:rPr>
        <w:t xml:space="preserve"> needs.</w:t>
      </w:r>
      <w:r>
        <w:t xml:space="preserve">  Teachers w</w:t>
      </w:r>
      <w:r w:rsidR="00B42696">
        <w:t>ere a figure of authority</w:t>
      </w:r>
      <w:r w:rsidR="00B42696">
        <w:rPr>
          <w:rFonts w:hint="eastAsia"/>
        </w:rPr>
        <w:t xml:space="preserve"> </w:t>
      </w:r>
      <w:r w:rsidR="00EC4BAC">
        <w:rPr>
          <w:rFonts w:hint="eastAsia"/>
        </w:rPr>
        <w:t>we</w:t>
      </w:r>
      <w:r>
        <w:t xml:space="preserve"> were not to question or challeng</w:t>
      </w:r>
      <w:r w:rsidR="00B42696">
        <w:t>e.  Teachers were explainers</w:t>
      </w:r>
      <w:r w:rsidR="00B42696">
        <w:rPr>
          <w:rFonts w:hint="eastAsia"/>
        </w:rPr>
        <w:t xml:space="preserve">/ </w:t>
      </w:r>
      <w:r>
        <w:t xml:space="preserve">lecturers while we remained passive listeners having to do only what </w:t>
      </w:r>
      <w:r w:rsidR="00B42696">
        <w:t xml:space="preserve">we were told to </w:t>
      </w:r>
      <w:r w:rsidR="00B42696">
        <w:rPr>
          <w:rFonts w:hint="eastAsia"/>
        </w:rPr>
        <w:t>do</w:t>
      </w:r>
      <w:r>
        <w:t xml:space="preserve">.  Two way </w:t>
      </w:r>
      <w:r w:rsidR="00B42696">
        <w:t xml:space="preserve">communications hardly </w:t>
      </w:r>
      <w:r w:rsidR="00B42696">
        <w:rPr>
          <w:rFonts w:hint="eastAsia"/>
        </w:rPr>
        <w:t>occurred</w:t>
      </w:r>
      <w:r>
        <w:t xml:space="preserve"> between teachers and us, and spontaneous interactions </w:t>
      </w:r>
      <w:r w:rsidR="00EC4BAC">
        <w:t>among students were discouraged</w:t>
      </w:r>
      <w:r w:rsidR="00CF20BE">
        <w:rPr>
          <w:rFonts w:hint="eastAsia"/>
        </w:rPr>
        <w:t>.</w:t>
      </w:r>
      <w:r>
        <w:t xml:space="preserve">  </w:t>
      </w:r>
      <w:r w:rsidR="00CF20BE">
        <w:rPr>
          <w:rFonts w:hint="eastAsia"/>
        </w:rPr>
        <w:t>Sitting at one spot and staying a</w:t>
      </w:r>
      <w:r w:rsidR="003933B1">
        <w:rPr>
          <w:rFonts w:hint="eastAsia"/>
        </w:rPr>
        <w:t>ttentive for 45 minutes was impossible</w:t>
      </w:r>
      <w:r w:rsidR="00CF20BE">
        <w:rPr>
          <w:rFonts w:hint="eastAsia"/>
        </w:rPr>
        <w:t xml:space="preserve">.  </w:t>
      </w:r>
      <w:r>
        <w:t xml:space="preserve">Teachers barely asked how we felt or what problems we had outside school.  They didn’t seem </w:t>
      </w:r>
      <w:r>
        <w:rPr>
          <w:rFonts w:hint="eastAsia"/>
        </w:rPr>
        <w:t>interested</w:t>
      </w:r>
      <w:r>
        <w:t xml:space="preserve"> to know what our </w:t>
      </w:r>
      <w:r w:rsidR="00CF20BE">
        <w:rPr>
          <w:rFonts w:hint="eastAsia"/>
        </w:rPr>
        <w:t>joy</w:t>
      </w:r>
      <w:r w:rsidR="00B42696">
        <w:rPr>
          <w:rFonts w:hint="eastAsia"/>
        </w:rPr>
        <w:t>s/concerns were or</w:t>
      </w:r>
      <w:r w:rsidR="00CF20BE">
        <w:rPr>
          <w:rFonts w:hint="eastAsia"/>
        </w:rPr>
        <w:t xml:space="preserve"> what our likes/</w:t>
      </w:r>
      <w:r>
        <w:rPr>
          <w:rFonts w:hint="eastAsia"/>
        </w:rPr>
        <w:t>dislikes</w:t>
      </w:r>
      <w:r w:rsidR="00EC4BAC">
        <w:t xml:space="preserve"> were.  Teaching</w:t>
      </w:r>
      <w:r w:rsidR="00EC4BAC">
        <w:rPr>
          <w:rFonts w:hint="eastAsia"/>
        </w:rPr>
        <w:t xml:space="preserve"> </w:t>
      </w:r>
      <w:r w:rsidR="00075B60">
        <w:rPr>
          <w:rFonts w:hint="eastAsia"/>
        </w:rPr>
        <w:t>focus was</w:t>
      </w:r>
      <w:r>
        <w:t xml:space="preserve"> on vocabulary (lexis) and </w:t>
      </w:r>
      <w:r w:rsidR="003933B1">
        <w:rPr>
          <w:rFonts w:hint="eastAsia"/>
        </w:rPr>
        <w:t>structure (</w:t>
      </w:r>
      <w:r>
        <w:t>grammar</w:t>
      </w:r>
      <w:r w:rsidR="003933B1">
        <w:rPr>
          <w:rFonts w:hint="eastAsia"/>
        </w:rPr>
        <w:t>)</w:t>
      </w:r>
      <w:r>
        <w:t xml:space="preserve"> rather than pronunciation</w:t>
      </w:r>
      <w:r w:rsidR="003933B1">
        <w:rPr>
          <w:rFonts w:hint="eastAsia"/>
        </w:rPr>
        <w:t xml:space="preserve"> (phonology)</w:t>
      </w:r>
      <w:r>
        <w:t>, situational use of English (function) or dialogue/discussion (discourse).  We were giv</w:t>
      </w:r>
      <w:r w:rsidR="00EC4BAC">
        <w:t xml:space="preserve">en repetitive drills on what </w:t>
      </w:r>
      <w:r w:rsidR="00047051">
        <w:rPr>
          <w:rFonts w:hint="eastAsia"/>
        </w:rPr>
        <w:t>appear</w:t>
      </w:r>
      <w:r w:rsidR="00EC4BAC">
        <w:rPr>
          <w:rFonts w:hint="eastAsia"/>
        </w:rPr>
        <w:t>ed</w:t>
      </w:r>
      <w:r>
        <w:t xml:space="preserve"> irrelevant to us</w:t>
      </w:r>
      <w:r w:rsidR="00075B60">
        <w:rPr>
          <w:rFonts w:hint="eastAsia"/>
        </w:rPr>
        <w:t xml:space="preserve"> and we got easily distracted and bored</w:t>
      </w:r>
      <w:r>
        <w:t>.</w:t>
      </w:r>
      <w:r w:rsidR="004E300B">
        <w:rPr>
          <w:rFonts w:hint="eastAsia"/>
        </w:rPr>
        <w:t xml:space="preserve"> </w:t>
      </w:r>
      <w:r w:rsidR="00EF7352">
        <w:rPr>
          <w:rFonts w:hint="eastAsia"/>
        </w:rPr>
        <w:t xml:space="preserve"> </w:t>
      </w:r>
      <w:r>
        <w:t>Emphasis was more on accuracy than on fluency.</w:t>
      </w:r>
      <w:r w:rsidR="00EC4BAC">
        <w:rPr>
          <w:rFonts w:hint="eastAsia"/>
        </w:rPr>
        <w:t xml:space="preserve">  </w:t>
      </w:r>
      <w:r w:rsidR="00A16F82">
        <w:rPr>
          <w:rFonts w:hint="eastAsia"/>
        </w:rPr>
        <w:t xml:space="preserve">Teachers stopped and </w:t>
      </w:r>
      <w:r>
        <w:t>corrected</w:t>
      </w:r>
      <w:r w:rsidR="00A16F82">
        <w:rPr>
          <w:rFonts w:hint="eastAsia"/>
        </w:rPr>
        <w:t xml:space="preserve"> us </w:t>
      </w:r>
      <w:r>
        <w:t>immediately</w:t>
      </w:r>
      <w:r w:rsidR="00A16F82">
        <w:rPr>
          <w:rFonts w:hint="eastAsia"/>
        </w:rPr>
        <w:t xml:space="preserve"> when we were incorrect</w:t>
      </w:r>
      <w:r>
        <w:t>.</w:t>
      </w:r>
      <w:r w:rsidR="00A16F82">
        <w:rPr>
          <w:rFonts w:hint="eastAsia"/>
        </w:rPr>
        <w:t xml:space="preserve">  We became inhibited to speak in fear of making mistakes. </w:t>
      </w:r>
      <w:r>
        <w:t xml:space="preserve"> Text books were the only material teachers used in the class</w:t>
      </w:r>
      <w:r w:rsidR="00A766E1">
        <w:rPr>
          <w:rFonts w:hint="eastAsia"/>
        </w:rPr>
        <w:t>room</w:t>
      </w:r>
      <w:r>
        <w:t xml:space="preserve"> and we hardly had any other activities than listening, reading and writ</w:t>
      </w:r>
      <w:r w:rsidR="00A766E1">
        <w:t>in</w:t>
      </w:r>
      <w:r w:rsidR="00EF7352">
        <w:t xml:space="preserve">g. </w:t>
      </w:r>
      <w:r w:rsidR="00EF7352">
        <w:rPr>
          <w:rFonts w:hint="eastAsia"/>
        </w:rPr>
        <w:t xml:space="preserve"> Little involvement resulted in poor rate of learner retention</w:t>
      </w:r>
    </w:p>
    <w:p w:rsidR="00380E40" w:rsidRDefault="00380E40" w:rsidP="00380E40"/>
    <w:p w:rsidR="00296F35" w:rsidRDefault="00EF7352" w:rsidP="00380E40">
      <w:r>
        <w:rPr>
          <w:rFonts w:hint="eastAsia"/>
        </w:rPr>
        <w:t>What is wrong with tradition</w:t>
      </w:r>
      <w:r w:rsidR="004612F2">
        <w:rPr>
          <w:rFonts w:hint="eastAsia"/>
        </w:rPr>
        <w:t>al teaching method?  The critical mistake is that a class</w:t>
      </w:r>
      <w:r w:rsidR="004612F2">
        <w:t xml:space="preserve"> of students is</w:t>
      </w:r>
      <w:r w:rsidR="004612F2">
        <w:rPr>
          <w:rFonts w:hint="eastAsia"/>
        </w:rPr>
        <w:t xml:space="preserve"> </w:t>
      </w:r>
      <w:r w:rsidR="004612F2">
        <w:rPr>
          <w:rFonts w:hint="eastAsia"/>
        </w:rPr>
        <w:lastRenderedPageBreak/>
        <w:t xml:space="preserve">viewed/dealt with </w:t>
      </w:r>
      <w:r w:rsidR="00380E40">
        <w:t>as a group, not each students as individuals.  It overlooks individual differences</w:t>
      </w:r>
      <w:r w:rsidR="00047051">
        <w:rPr>
          <w:rFonts w:hint="eastAsia"/>
        </w:rPr>
        <w:t xml:space="preserve"> in the level of readiness.</w:t>
      </w:r>
      <w:r w:rsidR="004612F2">
        <w:t xml:space="preserve">  Learning </w:t>
      </w:r>
      <w:r w:rsidR="004612F2">
        <w:rPr>
          <w:rFonts w:hint="eastAsia"/>
        </w:rPr>
        <w:t>takes</w:t>
      </w:r>
      <w:r w:rsidR="00380E40">
        <w:t xml:space="preserve"> place only when you are ready to take </w:t>
      </w:r>
      <w:r w:rsidR="004612F2">
        <w:t xml:space="preserve">in what is being taught.  </w:t>
      </w:r>
      <w:r w:rsidR="004612F2">
        <w:rPr>
          <w:rFonts w:hint="eastAsia"/>
        </w:rPr>
        <w:t>B</w:t>
      </w:r>
      <w:r w:rsidR="004612F2">
        <w:t xml:space="preserve">eing ready </w:t>
      </w:r>
      <w:r w:rsidR="004612F2">
        <w:rPr>
          <w:rFonts w:hint="eastAsia"/>
        </w:rPr>
        <w:t>seems</w:t>
      </w:r>
      <w:r w:rsidR="00920B6A">
        <w:t xml:space="preserve"> the first </w:t>
      </w:r>
      <w:r w:rsidR="004612F2">
        <w:rPr>
          <w:rFonts w:hint="eastAsia"/>
        </w:rPr>
        <w:t>step</w:t>
      </w:r>
      <w:r w:rsidR="004612F2">
        <w:t xml:space="preserve"> to </w:t>
      </w:r>
      <w:r w:rsidR="00380E40">
        <w:t>learning.  By this, I mean mental, emotional and physical readiness as well as intellectual readiness.  When you are not ready (e.g. you are troubled with problems</w:t>
      </w:r>
      <w:r w:rsidR="004612F2">
        <w:t xml:space="preserve">, you are depressed and </w:t>
      </w:r>
      <w:r w:rsidR="004612F2">
        <w:rPr>
          <w:rFonts w:hint="eastAsia"/>
        </w:rPr>
        <w:t>sad</w:t>
      </w:r>
      <w:r w:rsidR="00A16F82">
        <w:rPr>
          <w:rFonts w:hint="eastAsia"/>
        </w:rPr>
        <w:t xml:space="preserve"> or </w:t>
      </w:r>
      <w:r w:rsidR="004612F2">
        <w:t xml:space="preserve">you are </w:t>
      </w:r>
      <w:r w:rsidR="004612F2">
        <w:rPr>
          <w:rFonts w:hint="eastAsia"/>
        </w:rPr>
        <w:t>sick</w:t>
      </w:r>
      <w:r w:rsidR="00920B6A">
        <w:t>), you can</w:t>
      </w:r>
      <w:r w:rsidR="003933B1">
        <w:rPr>
          <w:rFonts w:hint="eastAsia"/>
        </w:rPr>
        <w:t>not</w:t>
      </w:r>
      <w:r w:rsidR="00047051">
        <w:t xml:space="preserve"> take things in.  When </w:t>
      </w:r>
      <w:r w:rsidR="00380E40">
        <w:t xml:space="preserve">you </w:t>
      </w:r>
      <w:r w:rsidR="00047051">
        <w:rPr>
          <w:rFonts w:hint="eastAsia"/>
        </w:rPr>
        <w:t xml:space="preserve">feel you </w:t>
      </w:r>
      <w:r w:rsidR="00380E40">
        <w:t xml:space="preserve">are ready, you </w:t>
      </w:r>
      <w:r w:rsidR="004612F2">
        <w:rPr>
          <w:rFonts w:hint="eastAsia"/>
        </w:rPr>
        <w:t xml:space="preserve">then </w:t>
      </w:r>
      <w:r w:rsidR="00380E40">
        <w:t xml:space="preserve">become confident (“I can do it”) and active (“I will do it”).  You are not afraid of making mistakes and you learn </w:t>
      </w:r>
      <w:r w:rsidR="003933B1">
        <w:t>more by trial</w:t>
      </w:r>
      <w:r w:rsidR="003933B1">
        <w:rPr>
          <w:rFonts w:hint="eastAsia"/>
        </w:rPr>
        <w:t>-</w:t>
      </w:r>
      <w:r w:rsidR="003933B1">
        <w:t>and</w:t>
      </w:r>
      <w:r w:rsidR="003933B1">
        <w:rPr>
          <w:rFonts w:hint="eastAsia"/>
        </w:rPr>
        <w:t>-</w:t>
      </w:r>
      <w:r w:rsidR="00380E40">
        <w:t>error.  Motivation is another</w:t>
      </w:r>
      <w:r w:rsidR="00920B6A">
        <w:rPr>
          <w:rFonts w:hint="eastAsia"/>
        </w:rPr>
        <w:t xml:space="preserve"> </w:t>
      </w:r>
      <w:r w:rsidR="00380E40">
        <w:t xml:space="preserve">important </w:t>
      </w:r>
      <w:r w:rsidR="00920B6A">
        <w:rPr>
          <w:rFonts w:hint="eastAsia"/>
        </w:rPr>
        <w:t>vehicle</w:t>
      </w:r>
      <w:r w:rsidR="00380E40">
        <w:t xml:space="preserve"> that facilitates </w:t>
      </w:r>
      <w:r w:rsidR="004612F2">
        <w:t>learning whether it is internal</w:t>
      </w:r>
      <w:r w:rsidR="004612F2">
        <w:rPr>
          <w:rFonts w:hint="eastAsia"/>
        </w:rPr>
        <w:t>/</w:t>
      </w:r>
      <w:r w:rsidR="00380E40">
        <w:t>intrinsic</w:t>
      </w:r>
      <w:r w:rsidR="004612F2">
        <w:t xml:space="preserve"> or external</w:t>
      </w:r>
      <w:r w:rsidR="004612F2">
        <w:rPr>
          <w:rFonts w:hint="eastAsia"/>
        </w:rPr>
        <w:t xml:space="preserve">/ </w:t>
      </w:r>
      <w:r w:rsidR="00380E40">
        <w:t>extrinsic.  Latter motivation is stronger a factor to adult learners and it increases the passion to learn more and faster.  Likewise, proper feedback and re</w:t>
      </w:r>
      <w:r w:rsidR="003933B1">
        <w:t>ward reinforces learning</w:t>
      </w:r>
      <w:r w:rsidR="00380E40">
        <w:t>.  Positive reinforcement in turn increases the level of conf</w:t>
      </w:r>
      <w:r w:rsidR="00DB51FF">
        <w:t xml:space="preserve">idence and motivation.  </w:t>
      </w:r>
      <w:r w:rsidR="00380E40">
        <w:t>SL learning is a continuous pro</w:t>
      </w:r>
      <w:r w:rsidR="00DB51FF">
        <w:t>cess of building blocks</w:t>
      </w:r>
      <w:r w:rsidR="00DB51FF">
        <w:rPr>
          <w:rFonts w:hint="eastAsia"/>
        </w:rPr>
        <w:t xml:space="preserve">.  It means </w:t>
      </w:r>
      <w:r w:rsidR="00380E40">
        <w:t>new learning builds upon past and present learning (in line with Krashan’s “Input Hypothesis).  The stronger the base is</w:t>
      </w:r>
      <w:r w:rsidR="003933B1">
        <w:rPr>
          <w:rFonts w:hint="eastAsia"/>
        </w:rPr>
        <w:t>,</w:t>
      </w:r>
      <w:r w:rsidR="003933B1">
        <w:t xml:space="preserve"> the more</w:t>
      </w:r>
      <w:r w:rsidR="003933B1">
        <w:rPr>
          <w:rFonts w:hint="eastAsia"/>
        </w:rPr>
        <w:t xml:space="preserve"> and </w:t>
      </w:r>
      <w:r w:rsidR="00380E40">
        <w:t xml:space="preserve">better </w:t>
      </w:r>
      <w:r w:rsidR="003933B1">
        <w:t xml:space="preserve">you can build the next tier </w:t>
      </w:r>
      <w:r w:rsidR="003933B1">
        <w:rPr>
          <w:rFonts w:hint="eastAsia"/>
        </w:rPr>
        <w:t>on</w:t>
      </w:r>
      <w:r w:rsidR="00380E40">
        <w:t xml:space="preserve"> it, and second next, the third, so on.  This goes back</w:t>
      </w:r>
      <w:r w:rsidR="00920B6A">
        <w:t xml:space="preserve"> to the point </w:t>
      </w:r>
      <w:r w:rsidR="00920B6A">
        <w:rPr>
          <w:rFonts w:hint="eastAsia"/>
        </w:rPr>
        <w:t xml:space="preserve">of </w:t>
      </w:r>
      <w:r w:rsidR="00380E40">
        <w:t>learner’s readiness.  Progressive l</w:t>
      </w:r>
      <w:r w:rsidR="003D3AC5">
        <w:t xml:space="preserve">earning carries on in </w:t>
      </w:r>
      <w:r w:rsidR="003D3AC5">
        <w:rPr>
          <w:rFonts w:hint="eastAsia"/>
        </w:rPr>
        <w:t>virtuous</w:t>
      </w:r>
      <w:r w:rsidR="003D3AC5">
        <w:t xml:space="preserve"> </w:t>
      </w:r>
      <w:r w:rsidR="003D3AC5">
        <w:rPr>
          <w:rFonts w:hint="eastAsia"/>
        </w:rPr>
        <w:t>cycle</w:t>
      </w:r>
      <w:r w:rsidR="00380E40">
        <w:t xml:space="preserve"> when all the factors are carefully thought out and put </w:t>
      </w:r>
      <w:r w:rsidR="00DB51FF">
        <w:rPr>
          <w:rFonts w:hint="eastAsia"/>
        </w:rPr>
        <w:t xml:space="preserve">in </w:t>
      </w:r>
      <w:r w:rsidR="002B0B01">
        <w:t xml:space="preserve">at the right moment </w:t>
      </w:r>
      <w:r w:rsidR="002B0B01">
        <w:rPr>
          <w:rFonts w:hint="eastAsia"/>
        </w:rPr>
        <w:t>in</w:t>
      </w:r>
      <w:r w:rsidR="00380E40">
        <w:t xml:space="preserve"> time.  </w:t>
      </w:r>
      <w:bookmarkStart w:id="0" w:name="_GoBack"/>
      <w:bookmarkEnd w:id="0"/>
    </w:p>
    <w:p w:rsidR="00296F35" w:rsidRPr="002B0B01" w:rsidRDefault="00296F35" w:rsidP="00380E40"/>
    <w:p w:rsidR="00296F35" w:rsidRDefault="00296F35" w:rsidP="00380E40"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role is</w:t>
      </w:r>
      <w:r w:rsidR="00DB51FF">
        <w:rPr>
          <w:rFonts w:hint="eastAsia"/>
        </w:rPr>
        <w:t xml:space="preserve"> to</w:t>
      </w:r>
      <w:r w:rsidR="00936C95">
        <w:rPr>
          <w:rFonts w:hint="eastAsia"/>
        </w:rPr>
        <w:t xml:space="preserve"> help learners</w:t>
      </w:r>
      <w:r w:rsidR="00DB51FF">
        <w:rPr>
          <w:rFonts w:hint="eastAsia"/>
        </w:rPr>
        <w:t xml:space="preserve"> learn by creating favorable</w:t>
      </w:r>
      <w:r>
        <w:rPr>
          <w:rFonts w:hint="eastAsia"/>
        </w:rPr>
        <w:t xml:space="preserve"> environment where </w:t>
      </w:r>
      <w:r w:rsidR="00DB51FF">
        <w:rPr>
          <w:rFonts w:hint="eastAsia"/>
        </w:rPr>
        <w:t>learning can take place</w:t>
      </w:r>
      <w:r w:rsidR="00936C95">
        <w:rPr>
          <w:rFonts w:hint="eastAsia"/>
        </w:rPr>
        <w:t xml:space="preserve"> easily</w:t>
      </w:r>
      <w:r>
        <w:rPr>
          <w:rFonts w:hint="eastAsia"/>
        </w:rPr>
        <w:t>.  It</w:t>
      </w:r>
      <w:r w:rsidR="00DB51FF">
        <w:rPr>
          <w:rFonts w:hint="eastAsia"/>
        </w:rPr>
        <w:t xml:space="preserve"> is possible only when they</w:t>
      </w:r>
      <w:r>
        <w:rPr>
          <w:rFonts w:hint="eastAsia"/>
        </w:rPr>
        <w:t xml:space="preserve"> are sensitive to and aware of individual learners</w:t>
      </w:r>
      <w:r>
        <w:t>’</w:t>
      </w:r>
      <w:r>
        <w:rPr>
          <w:rFonts w:hint="eastAsia"/>
        </w:rPr>
        <w:t xml:space="preserve"> differences</w:t>
      </w:r>
      <w:r w:rsidR="00DB51FF">
        <w:rPr>
          <w:rFonts w:hint="eastAsia"/>
        </w:rPr>
        <w:t>.  Understanding and e</w:t>
      </w:r>
      <w:r w:rsidR="00434913">
        <w:rPr>
          <w:rFonts w:hint="eastAsia"/>
        </w:rPr>
        <w:t>mpathy is a prerequisite for them to stay tuned in learners</w:t>
      </w:r>
      <w:r w:rsidR="00434913">
        <w:t>’</w:t>
      </w:r>
      <w:r w:rsidR="00434913">
        <w:rPr>
          <w:rFonts w:hint="eastAsia"/>
        </w:rPr>
        <w:t xml:space="preserve"> needs.</w:t>
      </w:r>
      <w:r w:rsidR="00023F53">
        <w:rPr>
          <w:rFonts w:hint="eastAsia"/>
        </w:rPr>
        <w:t xml:space="preserve">  As a counse</w:t>
      </w:r>
      <w:r w:rsidR="004F6D7D">
        <w:rPr>
          <w:rFonts w:hint="eastAsia"/>
        </w:rPr>
        <w:t xml:space="preserve">lor, they </w:t>
      </w:r>
      <w:r w:rsidR="00F30231">
        <w:rPr>
          <w:rFonts w:hint="eastAsia"/>
        </w:rPr>
        <w:t xml:space="preserve">need to </w:t>
      </w:r>
      <w:r w:rsidR="004F6D7D">
        <w:rPr>
          <w:rFonts w:hint="eastAsia"/>
        </w:rPr>
        <w:t>encourage, foster and motivate learners</w:t>
      </w:r>
      <w:r w:rsidR="004F6D7D">
        <w:t>.</w:t>
      </w:r>
      <w:r w:rsidR="004F6D7D">
        <w:rPr>
          <w:rFonts w:hint="eastAsia"/>
        </w:rPr>
        <w:t xml:space="preserve">  </w:t>
      </w:r>
      <w:r w:rsidR="00434913">
        <w:rPr>
          <w:rFonts w:hint="eastAsia"/>
        </w:rPr>
        <w:t xml:space="preserve">They will </w:t>
      </w:r>
      <w:r w:rsidR="00936C95">
        <w:rPr>
          <w:rFonts w:hint="eastAsia"/>
        </w:rPr>
        <w:t xml:space="preserve">then </w:t>
      </w:r>
      <w:r w:rsidR="00434913">
        <w:rPr>
          <w:rFonts w:hint="eastAsia"/>
        </w:rPr>
        <w:t>be able to incorporate appropriate teaching methods and techniques accordingly.</w:t>
      </w:r>
    </w:p>
    <w:p w:rsidR="00434913" w:rsidRDefault="00434913" w:rsidP="00380E40"/>
    <w:p w:rsidR="00936C95" w:rsidRDefault="00936C95" w:rsidP="00380E40">
      <w:r>
        <w:rPr>
          <w:rFonts w:hint="eastAsia"/>
        </w:rPr>
        <w:t>I would like to close by mentioning a teacher I remember fondly.  He was my English teacher at my junior high scho</w:t>
      </w:r>
      <w:r w:rsidR="00841CA5">
        <w:rPr>
          <w:rFonts w:hint="eastAsia"/>
        </w:rPr>
        <w:t xml:space="preserve">ol.  He walked in the classroom with </w:t>
      </w:r>
      <w:r w:rsidR="00F30231">
        <w:rPr>
          <w:rFonts w:hint="eastAsia"/>
        </w:rPr>
        <w:t xml:space="preserve">gentle </w:t>
      </w:r>
      <w:r w:rsidR="00841CA5">
        <w:rPr>
          <w:rFonts w:hint="eastAsia"/>
        </w:rPr>
        <w:t xml:space="preserve">smile on his face.  He asked after any absent student.  He </w:t>
      </w:r>
      <w:r w:rsidR="00681397">
        <w:rPr>
          <w:rFonts w:hint="eastAsia"/>
        </w:rPr>
        <w:t>checked</w:t>
      </w:r>
      <w:r w:rsidR="00841CA5">
        <w:rPr>
          <w:rFonts w:hint="eastAsia"/>
        </w:rPr>
        <w:t xml:space="preserve"> what had happened </w:t>
      </w:r>
      <w:r w:rsidR="00681397">
        <w:rPr>
          <w:rFonts w:hint="eastAsia"/>
        </w:rPr>
        <w:t xml:space="preserve">next day when the student returned.  We knew he cared.  On the other hand, he was </w:t>
      </w:r>
      <w:r w:rsidR="00F30231">
        <w:t>d</w:t>
      </w:r>
      <w:r w:rsidR="00F30231">
        <w:rPr>
          <w:rFonts w:hint="eastAsia"/>
        </w:rPr>
        <w:t>is</w:t>
      </w:r>
      <w:r w:rsidR="00681397">
        <w:t>ciplined</w:t>
      </w:r>
      <w:r w:rsidR="001F6771">
        <w:rPr>
          <w:rFonts w:hint="eastAsia"/>
        </w:rPr>
        <w:t xml:space="preserve"> and could be harsh on </w:t>
      </w:r>
      <w:r w:rsidR="00F30231">
        <w:rPr>
          <w:rFonts w:hint="eastAsia"/>
        </w:rPr>
        <w:t>wrong</w:t>
      </w:r>
      <w:r w:rsidR="00681397">
        <w:rPr>
          <w:rFonts w:hint="eastAsia"/>
        </w:rPr>
        <w:t>doing</w:t>
      </w:r>
      <w:r w:rsidR="00F30231">
        <w:rPr>
          <w:rFonts w:hint="eastAsia"/>
        </w:rPr>
        <w:t>s</w:t>
      </w:r>
      <w:r w:rsidR="00681397">
        <w:rPr>
          <w:rFonts w:hint="eastAsia"/>
        </w:rPr>
        <w:t xml:space="preserve">.  He was a person of authenticity and consistency.  </w:t>
      </w:r>
      <w:r w:rsidR="00A23893">
        <w:rPr>
          <w:rFonts w:hint="eastAsia"/>
        </w:rPr>
        <w:t>I don</w:t>
      </w:r>
      <w:r w:rsidR="00A23893">
        <w:t>’</w:t>
      </w:r>
      <w:r w:rsidR="00A23893">
        <w:rPr>
          <w:rFonts w:hint="eastAsia"/>
        </w:rPr>
        <w:t xml:space="preserve">t remember any of what he taught but I can tell </w:t>
      </w:r>
      <w:r w:rsidR="001F6771">
        <w:rPr>
          <w:rFonts w:hint="eastAsia"/>
        </w:rPr>
        <w:t xml:space="preserve">he helped me accelerate </w:t>
      </w:r>
      <w:r w:rsidR="008F00A7">
        <w:rPr>
          <w:rFonts w:hint="eastAsia"/>
        </w:rPr>
        <w:t>my learning English.</w:t>
      </w:r>
    </w:p>
    <w:p w:rsidR="00A23893" w:rsidRDefault="00A23893" w:rsidP="00380E40"/>
    <w:sectPr w:rsidR="00A238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42" w:rsidRDefault="00D26942" w:rsidP="00023F53">
      <w:pPr>
        <w:spacing w:after="0" w:line="240" w:lineRule="auto"/>
      </w:pPr>
      <w:r>
        <w:separator/>
      </w:r>
    </w:p>
  </w:endnote>
  <w:endnote w:type="continuationSeparator" w:id="0">
    <w:p w:rsidR="00D26942" w:rsidRDefault="00D26942" w:rsidP="0002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42" w:rsidRDefault="00D26942" w:rsidP="00023F53">
      <w:pPr>
        <w:spacing w:after="0" w:line="240" w:lineRule="auto"/>
      </w:pPr>
      <w:r>
        <w:separator/>
      </w:r>
    </w:p>
  </w:footnote>
  <w:footnote w:type="continuationSeparator" w:id="0">
    <w:p w:rsidR="00D26942" w:rsidRDefault="00D26942" w:rsidP="00023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40"/>
    <w:rsid w:val="00023F53"/>
    <w:rsid w:val="00047051"/>
    <w:rsid w:val="00075B60"/>
    <w:rsid w:val="00194DEE"/>
    <w:rsid w:val="001B64BD"/>
    <w:rsid w:val="001F6771"/>
    <w:rsid w:val="00296F35"/>
    <w:rsid w:val="002B0B01"/>
    <w:rsid w:val="002B7371"/>
    <w:rsid w:val="00362506"/>
    <w:rsid w:val="00380E40"/>
    <w:rsid w:val="003933B1"/>
    <w:rsid w:val="003D3AC5"/>
    <w:rsid w:val="00434913"/>
    <w:rsid w:val="004612F2"/>
    <w:rsid w:val="00465258"/>
    <w:rsid w:val="004841AF"/>
    <w:rsid w:val="0048753B"/>
    <w:rsid w:val="004E300B"/>
    <w:rsid w:val="004F51C5"/>
    <w:rsid w:val="004F6D7D"/>
    <w:rsid w:val="0050176B"/>
    <w:rsid w:val="00681397"/>
    <w:rsid w:val="00685F54"/>
    <w:rsid w:val="006E441D"/>
    <w:rsid w:val="00747C0C"/>
    <w:rsid w:val="007F5E22"/>
    <w:rsid w:val="00841CA5"/>
    <w:rsid w:val="00870E8F"/>
    <w:rsid w:val="008813F8"/>
    <w:rsid w:val="008D587C"/>
    <w:rsid w:val="008F00A7"/>
    <w:rsid w:val="00920B6A"/>
    <w:rsid w:val="00936C95"/>
    <w:rsid w:val="00A16F82"/>
    <w:rsid w:val="00A23893"/>
    <w:rsid w:val="00A538F2"/>
    <w:rsid w:val="00A71B36"/>
    <w:rsid w:val="00A766E1"/>
    <w:rsid w:val="00AB29A6"/>
    <w:rsid w:val="00AF1069"/>
    <w:rsid w:val="00B42696"/>
    <w:rsid w:val="00CE079F"/>
    <w:rsid w:val="00CF20BE"/>
    <w:rsid w:val="00D26942"/>
    <w:rsid w:val="00DB51FF"/>
    <w:rsid w:val="00EC4BAC"/>
    <w:rsid w:val="00EF7352"/>
    <w:rsid w:val="00F30231"/>
    <w:rsid w:val="00FA5F67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F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F53"/>
  </w:style>
  <w:style w:type="paragraph" w:styleId="a4">
    <w:name w:val="footer"/>
    <w:basedOn w:val="a"/>
    <w:link w:val="Char0"/>
    <w:uiPriority w:val="99"/>
    <w:unhideWhenUsed/>
    <w:rsid w:val="00023F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3F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3F53"/>
  </w:style>
  <w:style w:type="paragraph" w:styleId="a4">
    <w:name w:val="footer"/>
    <w:basedOn w:val="a"/>
    <w:link w:val="Char0"/>
    <w:uiPriority w:val="99"/>
    <w:unhideWhenUsed/>
    <w:rsid w:val="00023F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ykhahn</dc:creator>
  <cp:lastModifiedBy>ykhahn</cp:lastModifiedBy>
  <cp:revision>4</cp:revision>
  <dcterms:created xsi:type="dcterms:W3CDTF">2013-12-10T09:45:00Z</dcterms:created>
  <dcterms:modified xsi:type="dcterms:W3CDTF">2013-12-10T15:31:00Z</dcterms:modified>
</cp:coreProperties>
</file>