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EB502F">
        <w:tc>
          <w:tcPr>
            <w:tcW w:w="9576" w:type="dxa"/>
          </w:tcPr>
          <w:p w:rsidR="00A779B4" w:rsidRPr="00EB502F" w:rsidRDefault="005D32D0" w:rsidP="00640A6D">
            <w:pPr>
              <w:jc w:val="center"/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</w:pPr>
            <w:r w:rsidRPr="001E118E">
              <w:rPr>
                <w:rFonts w:asciiTheme="minorHAnsi" w:eastAsiaTheme="minorHAnsi" w:hAnsiTheme="minorHAnsi"/>
                <w:sz w:val="14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1E118E">
              <w:rPr>
                <w:rFonts w:asciiTheme="minorHAnsi" w:eastAsiaTheme="minorHAnsi" w:hAnsiTheme="minorHAnsi"/>
                <w:sz w:val="14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  <w:highlight w:val="lightGray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  <w:highlight w:val="lightGray"/>
              </w:rPr>
              <w:fldChar w:fldCharType="separate"/>
            </w:r>
            <w:r w:rsidRPr="001E118E">
              <w:rPr>
                <w:rFonts w:asciiTheme="minorHAnsi" w:eastAsiaTheme="minorHAnsi" w:hAnsiTheme="minorHAnsi"/>
                <w:sz w:val="14"/>
                <w:szCs w:val="18"/>
                <w:highlight w:val="lightGray"/>
              </w:rPr>
              <w:fldChar w:fldCharType="end"/>
            </w:r>
            <w:r w:rsidR="00DC37E6" w:rsidRPr="00C93B57">
              <w:rPr>
                <w:rFonts w:asciiTheme="minorHAnsi" w:eastAsiaTheme="minorHAnsi" w:hAnsiTheme="minorHAnsi"/>
                <w:sz w:val="22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Listening  </w:t>
            </w:r>
            <w:r w:rsidR="00640A6D" w:rsidRPr="00C93B57">
              <w:rPr>
                <w:rFonts w:asciiTheme="minorHAnsi" w:eastAsiaTheme="minorHAnsi" w:hAnsiTheme="minorHAnsi"/>
                <w:sz w:val="14"/>
                <w:szCs w:val="18"/>
                <w:lang w:eastAsia="ko-KR"/>
              </w:rPr>
              <w:t xml:space="preserve"> </w:t>
            </w:r>
            <w:r w:rsidRPr="003923CA">
              <w:rPr>
                <w:rFonts w:asciiTheme="minorHAnsi" w:eastAsiaTheme="minorHAnsi" w:hAnsiTheme="minorHAnsi"/>
                <w:sz w:val="14"/>
                <w:szCs w:val="18"/>
                <w:highlight w:val="lightGray"/>
                <w:bdr w:val="single" w:sz="4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3923CA">
              <w:rPr>
                <w:rFonts w:asciiTheme="minorHAnsi" w:eastAsiaTheme="minorHAnsi" w:hAnsiTheme="minorHAnsi"/>
                <w:sz w:val="14"/>
                <w:szCs w:val="18"/>
                <w:highlight w:val="lightGray"/>
                <w:bdr w:val="single" w:sz="4" w:space="0" w:color="auto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  <w:highlight w:val="lightGray"/>
                <w:bdr w:val="single" w:sz="4" w:space="0" w:color="auto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  <w:highlight w:val="lightGray"/>
                <w:bdr w:val="single" w:sz="4" w:space="0" w:color="auto"/>
              </w:rPr>
              <w:fldChar w:fldCharType="separate"/>
            </w:r>
            <w:r w:rsidRPr="003923CA">
              <w:rPr>
                <w:rFonts w:asciiTheme="minorHAnsi" w:eastAsiaTheme="minorHAnsi" w:hAnsiTheme="minorHAnsi"/>
                <w:sz w:val="14"/>
                <w:szCs w:val="18"/>
                <w:highlight w:val="lightGray"/>
                <w:bdr w:val="single" w:sz="4" w:space="0" w:color="auto"/>
              </w:rPr>
              <w:fldChar w:fldCharType="end"/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Speaking  </w:t>
            </w:r>
            <w:r w:rsidR="007C336E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6F0E4B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Reading </w:t>
            </w:r>
            <w:r w:rsidR="007C336E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3923CA">
              <w:rPr>
                <w:rFonts w:asciiTheme="minorHAnsi" w:eastAsiaTheme="minorHAnsi" w:hAnsiTheme="minorHAnsi"/>
                <w:sz w:val="14"/>
                <w:szCs w:val="18"/>
                <w:highlight w:val="yellow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3923CA">
              <w:rPr>
                <w:rFonts w:asciiTheme="minorHAnsi" w:eastAsiaTheme="minorHAnsi" w:hAnsiTheme="minorHAnsi"/>
                <w:sz w:val="14"/>
                <w:szCs w:val="18"/>
                <w:highlight w:val="yellow"/>
                <w:shd w:val="pct15" w:color="auto" w:fill="FFFFFF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  <w:highlight w:val="yellow"/>
                <w:shd w:val="pct15" w:color="auto" w:fill="FFFFFF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  <w:highlight w:val="yellow"/>
                <w:shd w:val="pct15" w:color="auto" w:fill="FFFFFF"/>
              </w:rPr>
              <w:fldChar w:fldCharType="separate"/>
            </w:r>
            <w:r w:rsidRPr="003923CA">
              <w:rPr>
                <w:rFonts w:asciiTheme="minorHAnsi" w:eastAsiaTheme="minorHAnsi" w:hAnsiTheme="minorHAnsi"/>
                <w:sz w:val="14"/>
                <w:szCs w:val="18"/>
                <w:highlight w:val="yellow"/>
                <w:shd w:val="pct15" w:color="auto" w:fill="FFFFFF"/>
              </w:rPr>
              <w:fldChar w:fldCharType="end"/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Grammar</w:t>
            </w:r>
            <w:r w:rsidR="00822D76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 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822D76" w:rsidRPr="00C93B57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 </w:t>
            </w:r>
            <w:r w:rsidR="00822D76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>Writing</w:t>
            </w:r>
          </w:p>
          <w:p w:rsidR="00640A6D" w:rsidRPr="00EB502F" w:rsidRDefault="00640A6D" w:rsidP="00495C8B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</w:tr>
      <w:tr w:rsidR="00495C8B" w:rsidRPr="00EB502F" w:rsidTr="006436B6">
        <w:tc>
          <w:tcPr>
            <w:tcW w:w="9576" w:type="dxa"/>
            <w:vAlign w:val="bottom"/>
          </w:tcPr>
          <w:p w:rsidR="00822D76" w:rsidRPr="003923CA" w:rsidRDefault="00495C8B" w:rsidP="00EC0C51">
            <w:pPr>
              <w:spacing w:line="190" w:lineRule="atLeast"/>
              <w:jc w:val="center"/>
              <w:outlineLvl w:val="3"/>
              <w:rPr>
                <w:rFonts w:asciiTheme="minorHAnsi" w:eastAsiaTheme="minorHAnsi" w:hAnsiTheme="minorHAnsi"/>
                <w:b/>
                <w:iCs/>
                <w:lang w:eastAsia="ko-KR"/>
              </w:rPr>
            </w:pPr>
            <w:r w:rsidRPr="00EB502F">
              <w:rPr>
                <w:rFonts w:asciiTheme="minorHAnsi" w:eastAsiaTheme="minorHAnsi" w:hAnsiTheme="minorHAnsi"/>
                <w:b/>
              </w:rPr>
              <w:t>T</w:t>
            </w:r>
            <w:r w:rsidRPr="00EB502F">
              <w:rPr>
                <w:rFonts w:asciiTheme="minorHAnsi" w:eastAsiaTheme="minorHAnsi" w:hAnsiTheme="minorHAnsi"/>
                <w:b/>
                <w:iCs/>
              </w:rPr>
              <w:t>opic:</w:t>
            </w:r>
            <w:r w:rsidR="003923CA">
              <w:rPr>
                <w:rFonts w:asciiTheme="minorHAnsi" w:eastAsiaTheme="minorHAnsi" w:hAnsiTheme="minorHAnsi" w:hint="eastAsia"/>
                <w:b/>
                <w:iCs/>
                <w:lang w:eastAsia="ko-KR"/>
              </w:rPr>
              <w:t xml:space="preserve"> </w:t>
            </w:r>
            <w:r w:rsidR="00EC0C51">
              <w:rPr>
                <w:rFonts w:asciiTheme="minorHAnsi" w:eastAsiaTheme="minorHAnsi" w:hAnsiTheme="minorHAnsi" w:hint="eastAsia"/>
                <w:b/>
                <w:iCs/>
                <w:lang w:eastAsia="ko-KR"/>
              </w:rPr>
              <w:t>Subject-Verb Agreement</w:t>
            </w:r>
          </w:p>
        </w:tc>
      </w:tr>
    </w:tbl>
    <w:p w:rsidR="000C4D77" w:rsidRPr="00EB502F" w:rsidRDefault="000C4D77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EB502F">
        <w:tc>
          <w:tcPr>
            <w:tcW w:w="2394" w:type="dxa"/>
          </w:tcPr>
          <w:p w:rsidR="00E42128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Instructor:</w:t>
            </w:r>
          </w:p>
          <w:p w:rsidR="00495C8B" w:rsidRPr="007C0544" w:rsidRDefault="00C93B57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proofErr w:type="spellStart"/>
            <w:r w:rsidRPr="007C0544">
              <w:rPr>
                <w:rFonts w:asciiTheme="minorHAnsi" w:eastAsiaTheme="minorHAnsi" w:hAnsiTheme="minorHAnsi" w:hint="eastAsia"/>
                <w:sz w:val="20"/>
                <w:lang w:eastAsia="ko-KR"/>
              </w:rPr>
              <w:t>Surin</w:t>
            </w:r>
            <w:proofErr w:type="spellEnd"/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Level:</w:t>
            </w:r>
          </w:p>
          <w:p w:rsidR="00770861" w:rsidRPr="007C0544" w:rsidRDefault="00867D38" w:rsidP="00867D38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20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Students:</w:t>
            </w:r>
          </w:p>
          <w:p w:rsidR="00770861" w:rsidRPr="007C0544" w:rsidRDefault="00C93B57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 w:hint="eastAsia"/>
                <w:sz w:val="20"/>
                <w:lang w:eastAsia="ko-KR"/>
              </w:rPr>
              <w:t xml:space="preserve">8 </w:t>
            </w:r>
            <w:r w:rsidR="00E42128" w:rsidRPr="007C0544">
              <w:rPr>
                <w:rFonts w:asciiTheme="minorHAnsi" w:eastAsiaTheme="minorHAnsi" w:hAnsiTheme="minorHAnsi"/>
                <w:sz w:val="20"/>
                <w:lang w:eastAsia="ko-KR"/>
              </w:rPr>
              <w:t>students</w:t>
            </w:r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Length</w:t>
            </w:r>
            <w:r w:rsidR="00770861" w:rsidRPr="007C0544">
              <w:rPr>
                <w:rFonts w:asciiTheme="minorHAnsi" w:eastAsiaTheme="minorHAnsi" w:hAnsiTheme="minorHAnsi"/>
                <w:sz w:val="20"/>
                <w:lang w:eastAsia="ko-KR"/>
              </w:rPr>
              <w:t>:</w:t>
            </w:r>
          </w:p>
          <w:p w:rsidR="00770861" w:rsidRPr="007C0544" w:rsidRDefault="00867D38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20"/>
                <w:lang w:eastAsia="ko-KR"/>
              </w:rPr>
              <w:t>30</w:t>
            </w:r>
            <w:r w:rsidR="00770861" w:rsidRPr="007C0544">
              <w:rPr>
                <w:rFonts w:asciiTheme="minorHAnsi" w:eastAsiaTheme="minorHAnsi" w:hAnsiTheme="minorHAnsi"/>
                <w:sz w:val="20"/>
                <w:lang w:eastAsia="ko-KR"/>
              </w:rPr>
              <w:t xml:space="preserve"> Minutes</w:t>
            </w:r>
          </w:p>
        </w:tc>
      </w:tr>
    </w:tbl>
    <w:p w:rsidR="00495C8B" w:rsidRPr="005A7184" w:rsidRDefault="00495C8B">
      <w:pPr>
        <w:rPr>
          <w:rFonts w:asciiTheme="minorHAnsi" w:eastAsiaTheme="minorHAnsi" w:hAnsiTheme="minorHAns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FB6086">
            <w:pPr>
              <w:snapToGrid w:val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Materials:</w:t>
            </w:r>
          </w:p>
          <w:p w:rsidR="00587AE4" w:rsidRDefault="00587AE4" w:rsidP="00924EDB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Worksheets (8 copies)</w:t>
            </w:r>
          </w:p>
          <w:p w:rsidR="00AC3F2D" w:rsidRPr="00924EDB" w:rsidRDefault="00924EDB" w:rsidP="00924EDB">
            <w:pPr>
              <w:ind w:leftChars="477" w:left="1145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Worksheet#1 </w:t>
            </w:r>
            <w:r w:rsidR="00566CF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singular and plural</w:t>
            </w:r>
          </w:p>
          <w:p w:rsidR="00B933C8" w:rsidRPr="001B3583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>Worksheet#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2 </w:t>
            </w:r>
            <w:r w:rsidR="00566CFC" w:rsidRPr="00566CFC">
              <w:rPr>
                <w:rFonts w:ascii="Calibri" w:hAnsi="Calibri"/>
                <w:sz w:val="16"/>
                <w:szCs w:val="16"/>
                <w:lang w:eastAsia="ko-KR"/>
              </w:rPr>
              <w:t>subject-verb agreement</w:t>
            </w:r>
          </w:p>
          <w:p w:rsidR="00B933C8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>W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>orksheet#</w:t>
            </w:r>
            <w:r w:rsidR="00EF3933">
              <w:rPr>
                <w:rFonts w:ascii="Calibri" w:hAnsi="Calibri" w:hint="eastAsia"/>
                <w:sz w:val="16"/>
                <w:szCs w:val="16"/>
                <w:lang w:eastAsia="ko-KR"/>
              </w:rPr>
              <w:t>3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</w:t>
            </w:r>
            <w:r w:rsidR="0089228E">
              <w:rPr>
                <w:rFonts w:ascii="Calibri" w:hAnsi="Calibri" w:hint="eastAsia"/>
                <w:sz w:val="16"/>
                <w:szCs w:val="16"/>
                <w:lang w:eastAsia="ko-KR"/>
              </w:rPr>
              <w:t>activities</w:t>
            </w:r>
            <w:r w:rsidR="00694D74"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(sentence maze)</w:t>
            </w:r>
          </w:p>
          <w:p w:rsidR="00AC3F2D" w:rsidRDefault="00AC3F2D" w:rsidP="00684D17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/>
                <w:sz w:val="16"/>
                <w:lang w:eastAsia="ko-KR"/>
              </w:rPr>
              <w:t xml:space="preserve">A piece of paper and a pen </w:t>
            </w:r>
            <w:r w:rsidR="00684D17"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(for each person)</w:t>
            </w:r>
          </w:p>
          <w:p w:rsidR="00745742" w:rsidRDefault="00EC0C51" w:rsidP="00684D17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White b</w:t>
            </w:r>
            <w:r w:rsidR="00745742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oard</w:t>
            </w:r>
            <w:r w:rsidR="0074574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and</w:t>
            </w:r>
            <w:r w:rsidR="00745742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Board ma</w:t>
            </w:r>
            <w:r w:rsidR="0074574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</w:t>
            </w:r>
            <w:r w:rsidR="00745742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kers</w:t>
            </w:r>
          </w:p>
          <w:p w:rsidR="00684D17" w:rsidRPr="00EF3933" w:rsidRDefault="00924EDB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</w:t>
            </w:r>
          </w:p>
          <w:p w:rsidR="00B933C8" w:rsidRPr="00B933C8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Aims:</w:t>
            </w:r>
          </w:p>
          <w:p w:rsidR="00616A67" w:rsidRPr="00616A67" w:rsidRDefault="0043708E" w:rsidP="00523C19">
            <w:pPr>
              <w:pStyle w:val="ab"/>
              <w:numPr>
                <w:ilvl w:val="0"/>
                <w:numId w:val="20"/>
              </w:numPr>
              <w:ind w:leftChars="0"/>
              <w:rPr>
                <w:rFonts w:ascii="Arial" w:eastAsiaTheme="minorHAnsi" w:hAnsi="Arial" w:cs="Arial"/>
                <w:color w:val="222222"/>
                <w:sz w:val="16"/>
                <w:szCs w:val="16"/>
                <w:lang w:eastAsia="ko-KR"/>
              </w:rPr>
            </w:pPr>
            <w:r w:rsidRPr="00616A67">
              <w:rPr>
                <w:rFonts w:asciiTheme="minorHAnsi" w:eastAsiaTheme="minorHAnsi" w:hAnsiTheme="minorHAnsi"/>
                <w:sz w:val="16"/>
                <w:lang w:eastAsia="ko-KR"/>
              </w:rPr>
              <w:t xml:space="preserve">Main aim: </w:t>
            </w:r>
            <w:r w:rsidR="00616A67" w:rsidRP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Ss </w:t>
            </w:r>
            <w:r w:rsidR="00EC0C51">
              <w:rPr>
                <w:rFonts w:asciiTheme="minorHAnsi" w:eastAsiaTheme="minorHAnsi" w:hAnsiTheme="minorHAnsi" w:hint="eastAsia"/>
                <w:sz w:val="16"/>
                <w:lang w:eastAsia="ko-KR"/>
              </w:rPr>
              <w:t>are able to</w:t>
            </w:r>
            <w:r w:rsidR="00EC0C51" w:rsidRPr="00AB25AB">
              <w:rPr>
                <w:rFonts w:asciiTheme="minorHAnsi" w:eastAsiaTheme="minorHAnsi" w:hAnsiTheme="minorHAnsi"/>
                <w:sz w:val="16"/>
                <w:lang w:eastAsia="ko-KR"/>
              </w:rPr>
              <w:t xml:space="preserve"> </w:t>
            </w:r>
            <w:r w:rsidR="00EC0C5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understand what is the </w:t>
            </w:r>
            <w:r w:rsidR="008168E3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subject-verb agreement</w:t>
            </w:r>
            <w:r w:rsidR="008168E3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EC0C51">
              <w:rPr>
                <w:rFonts w:asciiTheme="minorHAnsi" w:eastAsiaTheme="minorHAnsi" w:hAnsiTheme="minorHAnsi" w:hint="eastAsia"/>
                <w:sz w:val="16"/>
                <w:lang w:eastAsia="ko-KR"/>
              </w:rPr>
              <w:t>is.</w:t>
            </w:r>
          </w:p>
          <w:p w:rsidR="00EC0C51" w:rsidRPr="00EC0C51" w:rsidRDefault="00036608" w:rsidP="00EC0C51">
            <w:pPr>
              <w:pStyle w:val="ab"/>
              <w:numPr>
                <w:ilvl w:val="0"/>
                <w:numId w:val="20"/>
              </w:numPr>
              <w:ind w:leftChars="0"/>
              <w:rPr>
                <w:rStyle w:val="hps"/>
                <w:rFonts w:asciiTheme="minorHAnsi" w:eastAsiaTheme="minorHAnsi" w:hAnsiTheme="minorHAnsi"/>
                <w:sz w:val="16"/>
                <w:lang w:eastAsia="ko-KR"/>
              </w:rPr>
            </w:pPr>
            <w:r w:rsidRPr="00616A67">
              <w:rPr>
                <w:rFonts w:asciiTheme="minorHAnsi" w:eastAsiaTheme="minorHAnsi" w:hAnsiTheme="minorHAnsi"/>
                <w:sz w:val="16"/>
                <w:lang w:eastAsia="ko-KR"/>
              </w:rPr>
              <w:t>Secondary aim:</w:t>
            </w:r>
            <w:r w:rsidR="001C5F27" w:rsidRPr="00616A6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616A67" w:rsidRPr="00616A67">
              <w:rPr>
                <w:rStyle w:val="hps"/>
                <w:rFonts w:asciiTheme="minorHAnsi" w:eastAsiaTheme="minorHAnsi" w:hAnsiTheme="minorHAnsi" w:cs="Arial"/>
                <w:color w:val="222222"/>
                <w:sz w:val="16"/>
                <w:szCs w:val="16"/>
                <w:lang w:eastAsia="ko-KR"/>
              </w:rPr>
              <w:t>S</w:t>
            </w:r>
            <w:r w:rsidR="00587AE4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s </w:t>
            </w:r>
            <w:r w:rsidR="00EC0C51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are able to make sentences</w:t>
            </w:r>
            <w:r w:rsidR="008168E3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correctly</w:t>
            </w:r>
            <w:r w:rsidR="00EC0C51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with </w:t>
            </w:r>
            <w:r w:rsidR="008168E3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subject-verb agreement.</w:t>
            </w:r>
            <w:r w:rsidR="00EC0C51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.</w:t>
            </w:r>
          </w:p>
          <w:p w:rsidR="009B2FDE" w:rsidRPr="00523C19" w:rsidRDefault="006436B6" w:rsidP="00EC0C51">
            <w:pPr>
              <w:pStyle w:val="ab"/>
              <w:numPr>
                <w:ilvl w:val="0"/>
                <w:numId w:val="20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23C19">
              <w:rPr>
                <w:rFonts w:asciiTheme="minorHAnsi" w:eastAsiaTheme="minorHAnsi" w:hAnsiTheme="minorHAnsi"/>
                <w:sz w:val="16"/>
                <w:lang w:eastAsia="ko-KR"/>
              </w:rPr>
              <w:t>Personal aim</w:t>
            </w:r>
            <w:r w:rsidR="00EC0C51">
              <w:rPr>
                <w:rFonts w:asciiTheme="minorHAnsi" w:eastAsiaTheme="minorHAnsi" w:hAnsiTheme="minorHAnsi" w:hint="eastAsia"/>
                <w:sz w:val="16"/>
                <w:lang w:eastAsia="ko-KR"/>
              </w:rPr>
              <w:t>: I</w:t>
            </w:r>
            <w:r w:rsid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ncrease S</w:t>
            </w:r>
            <w:r w:rsidR="00FC383E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T</w:t>
            </w:r>
            <w:r w:rsid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T</w:t>
            </w:r>
            <w:r w:rsidR="00616A67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in this class</w:t>
            </w:r>
            <w:r w:rsidR="00EC0C51">
              <w:rPr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, and make them to be clear with the concept of empty subject.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Language Skills:</w:t>
            </w:r>
          </w:p>
          <w:p w:rsidR="009B2FDE" w:rsidRPr="00AB25AB" w:rsidRDefault="00756509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B25AB">
              <w:rPr>
                <w:rFonts w:asciiTheme="minorHAnsi" w:eastAsiaTheme="minorHAnsi" w:hAnsiTheme="minorHAnsi"/>
                <w:sz w:val="16"/>
                <w:lang w:eastAsia="ko-KR"/>
              </w:rPr>
              <w:t>Reading:</w:t>
            </w:r>
            <w:r w:rsidR="00EC0C51">
              <w:rPr>
                <w:rFonts w:asciiTheme="minorHAnsi" w:eastAsiaTheme="minorHAnsi" w:hAnsiTheme="minorHAnsi"/>
                <w:sz w:val="16"/>
                <w:lang w:eastAsia="ko-KR"/>
              </w:rPr>
              <w:t xml:space="preserve"> Ss</w:t>
            </w:r>
            <w:r w:rsidR="00EC0C5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are able to</w:t>
            </w:r>
            <w:r w:rsidR="006436B6" w:rsidRPr="00AB25AB">
              <w:rPr>
                <w:rFonts w:asciiTheme="minorHAnsi" w:eastAsiaTheme="minorHAnsi" w:hAnsiTheme="minorHAnsi"/>
                <w:sz w:val="16"/>
                <w:lang w:eastAsia="ko-KR"/>
              </w:rPr>
              <w:t xml:space="preserve"> read</w:t>
            </w:r>
            <w:r w:rsidR="008E0CC3">
              <w:rPr>
                <w:rFonts w:asciiTheme="minorHAnsi" w:eastAsiaTheme="minorHAnsi" w:hAnsiTheme="minorHAnsi"/>
                <w:sz w:val="16"/>
                <w:lang w:eastAsia="ko-KR"/>
              </w:rPr>
              <w:t xml:space="preserve"> </w:t>
            </w:r>
            <w:r w:rsidR="00315FBD">
              <w:rPr>
                <w:rFonts w:asciiTheme="minorHAnsi" w:eastAsiaTheme="minorHAnsi" w:hAnsiTheme="minorHAnsi" w:hint="eastAsia"/>
                <w:sz w:val="16"/>
                <w:lang w:eastAsia="ko-KR"/>
              </w:rPr>
              <w:t>sentences through the worksheets.</w:t>
            </w:r>
            <w:r w:rsidR="001C5F27">
              <w:rPr>
                <w:rFonts w:asciiTheme="minorHAnsi" w:eastAsiaTheme="minorHAnsi" w:hAnsiTheme="minorHAnsi" w:hint="eastAsia"/>
                <w:sz w:val="16"/>
                <w:lang w:eastAsia="ko-KR"/>
              </w:rPr>
              <w:t>.</w:t>
            </w:r>
          </w:p>
          <w:p w:rsidR="00315FBD" w:rsidRPr="00315FBD" w:rsidRDefault="006436B6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315FBD">
              <w:rPr>
                <w:rFonts w:asciiTheme="minorHAnsi" w:eastAsiaTheme="minorHAnsi" w:hAnsiTheme="minorHAnsi"/>
                <w:sz w:val="16"/>
                <w:lang w:eastAsia="ko-KR"/>
              </w:rPr>
              <w:t xml:space="preserve">Listening: </w:t>
            </w:r>
            <w:r w:rsidR="008E0CC3" w:rsidRPr="00315FBD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Ss </w:t>
            </w:r>
            <w:r w:rsidR="00EC0C51" w:rsidRPr="00315FBD">
              <w:rPr>
                <w:rFonts w:asciiTheme="minorHAnsi" w:eastAsiaTheme="minorHAnsi" w:hAnsiTheme="minorHAnsi" w:hint="eastAsia"/>
                <w:sz w:val="16"/>
                <w:lang w:eastAsia="ko-KR"/>
              </w:rPr>
              <w:t>are able to</w:t>
            </w:r>
            <w:r w:rsidR="00EC0C51" w:rsidRPr="00315FBD">
              <w:rPr>
                <w:rFonts w:asciiTheme="minorHAnsi" w:eastAsiaTheme="minorHAnsi" w:hAnsiTheme="minorHAnsi"/>
                <w:sz w:val="16"/>
                <w:lang w:eastAsia="ko-KR"/>
              </w:rPr>
              <w:t xml:space="preserve"> </w:t>
            </w:r>
            <w:r w:rsidR="008E0CC3" w:rsidRPr="00315FBD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listen </w:t>
            </w:r>
            <w:r w:rsidR="00EC0C51" w:rsidRPr="00315FBD">
              <w:rPr>
                <w:rFonts w:asciiTheme="minorHAnsi" w:eastAsiaTheme="minorHAnsi" w:hAnsiTheme="minorHAnsi" w:hint="eastAsia"/>
                <w:sz w:val="16"/>
                <w:lang w:eastAsia="ko-KR"/>
              </w:rPr>
              <w:t>to</w:t>
            </w:r>
            <w:r w:rsidR="001C5F27" w:rsidRPr="00315FBD">
              <w:rPr>
                <w:rFonts w:ascii="Calibri" w:hAnsi="Calibri" w:cs="Arial" w:hint="eastAsia"/>
                <w:bCs/>
                <w:sz w:val="18"/>
                <w:lang w:eastAsia="ko-KR"/>
              </w:rPr>
              <w:t xml:space="preserve"> </w:t>
            </w:r>
            <w:r w:rsidR="00315FBD">
              <w:rPr>
                <w:rFonts w:ascii="Calibri" w:hAnsi="Calibri" w:cs="Arial" w:hint="eastAsia"/>
                <w:bCs/>
                <w:sz w:val="18"/>
                <w:lang w:eastAsia="ko-KR"/>
              </w:rPr>
              <w:t>what teacher</w:t>
            </w:r>
            <w:r w:rsidR="00315FBD" w:rsidRPr="00315FBD">
              <w:rPr>
                <w:rFonts w:ascii="Calibri" w:hAnsi="Calibri" w:cs="Arial" w:hint="eastAsia"/>
                <w:bCs/>
                <w:sz w:val="18"/>
                <w:lang w:eastAsia="ko-KR"/>
              </w:rPr>
              <w:t xml:space="preserve"> and other students</w:t>
            </w:r>
            <w:r w:rsidR="00315FBD">
              <w:rPr>
                <w:rFonts w:ascii="Calibri" w:hAnsi="Calibri" w:cs="Arial" w:hint="eastAsia"/>
                <w:bCs/>
                <w:sz w:val="18"/>
                <w:lang w:eastAsia="ko-KR"/>
              </w:rPr>
              <w:t xml:space="preserve"> are saying</w:t>
            </w:r>
            <w:r w:rsidR="00315FBD" w:rsidRPr="00315FBD">
              <w:rPr>
                <w:rFonts w:ascii="Calibri" w:hAnsi="Calibri" w:cs="Arial" w:hint="eastAsia"/>
                <w:bCs/>
                <w:sz w:val="18"/>
                <w:lang w:eastAsia="ko-KR"/>
              </w:rPr>
              <w:t xml:space="preserve"> during the drills</w:t>
            </w:r>
            <w:r w:rsidR="001C5F27" w:rsidRPr="00315FBD">
              <w:rPr>
                <w:rFonts w:ascii="Calibri" w:hAnsi="Calibri" w:cs="Arial" w:hint="eastAsia"/>
                <w:bCs/>
                <w:sz w:val="18"/>
                <w:lang w:eastAsia="ko-KR"/>
              </w:rPr>
              <w:t>.</w:t>
            </w:r>
          </w:p>
          <w:p w:rsidR="00A63F77" w:rsidRPr="00315FBD" w:rsidRDefault="001C5F27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315FBD">
              <w:rPr>
                <w:rFonts w:asciiTheme="minorHAnsi" w:eastAsiaTheme="minorHAnsi" w:hAnsiTheme="minorHAnsi"/>
                <w:sz w:val="16"/>
                <w:lang w:eastAsia="ko-KR"/>
              </w:rPr>
              <w:t xml:space="preserve">Speaking: Ss </w:t>
            </w:r>
            <w:r w:rsidR="00EC0C51" w:rsidRPr="00315FBD">
              <w:rPr>
                <w:rFonts w:asciiTheme="minorHAnsi" w:eastAsiaTheme="minorHAnsi" w:hAnsiTheme="minorHAnsi" w:hint="eastAsia"/>
                <w:sz w:val="16"/>
                <w:lang w:eastAsia="ko-KR"/>
              </w:rPr>
              <w:t>are able to</w:t>
            </w:r>
            <w:r w:rsidRPr="00315FBD">
              <w:rPr>
                <w:rFonts w:asciiTheme="minorHAnsi" w:eastAsiaTheme="minorHAnsi" w:hAnsiTheme="minorHAnsi"/>
                <w:sz w:val="16"/>
                <w:lang w:eastAsia="ko-KR"/>
              </w:rPr>
              <w:t xml:space="preserve"> </w:t>
            </w:r>
            <w:r w:rsidR="008168E3" w:rsidRPr="00315FBD">
              <w:rPr>
                <w:rFonts w:asciiTheme="minorHAnsi" w:eastAsiaTheme="minorHAnsi" w:hAnsiTheme="minorHAnsi" w:hint="eastAsia"/>
                <w:sz w:val="16"/>
                <w:lang w:eastAsia="ko-KR"/>
              </w:rPr>
              <w:t>tell</w:t>
            </w:r>
            <w:r w:rsidR="00315FBD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their answers to teacher, and repeat the sentences during the  drills.</w:t>
            </w:r>
          </w:p>
          <w:p w:rsidR="009B2FDE" w:rsidRPr="00AB25AB" w:rsidRDefault="00A63F77" w:rsidP="008168E3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B25AB">
              <w:rPr>
                <w:rFonts w:asciiTheme="minorHAnsi" w:eastAsiaTheme="minorHAnsi" w:hAnsiTheme="minorHAnsi"/>
                <w:sz w:val="16"/>
                <w:lang w:eastAsia="ko-KR"/>
              </w:rPr>
              <w:t>Writing</w:t>
            </w:r>
            <w:r w:rsidRPr="001C5F27">
              <w:rPr>
                <w:rFonts w:asciiTheme="minorHAnsi" w:eastAsiaTheme="minorHAnsi" w:hAnsiTheme="minorHAnsi"/>
                <w:sz w:val="18"/>
                <w:lang w:eastAsia="ko-KR"/>
              </w:rPr>
              <w:t xml:space="preserve">: </w:t>
            </w:r>
            <w:r w:rsidR="001C5F27" w:rsidRPr="001C5F27">
              <w:rPr>
                <w:rFonts w:ascii="Calibri" w:hAnsi="Calibri" w:cs="Arial" w:hint="eastAsia"/>
                <w:bCs/>
                <w:sz w:val="18"/>
                <w:lang w:eastAsia="ko-KR"/>
              </w:rPr>
              <w:t xml:space="preserve">Ss </w:t>
            </w:r>
            <w:r w:rsidR="00EC0C51">
              <w:rPr>
                <w:rFonts w:asciiTheme="minorHAnsi" w:eastAsiaTheme="minorHAnsi" w:hAnsiTheme="minorHAnsi" w:hint="eastAsia"/>
                <w:sz w:val="16"/>
                <w:lang w:eastAsia="ko-KR"/>
              </w:rPr>
              <w:t>are able to</w:t>
            </w:r>
            <w:r w:rsidR="008168E3">
              <w:rPr>
                <w:rFonts w:ascii="Calibri" w:hAnsi="Calibri" w:cs="Arial" w:hint="eastAsia"/>
                <w:bCs/>
                <w:sz w:val="18"/>
                <w:lang w:eastAsia="ko-KR"/>
              </w:rPr>
              <w:t xml:space="preserve"> write the answers through the worksheets.</w:t>
            </w:r>
            <w:r w:rsidR="008E0CC3">
              <w:rPr>
                <w:rFonts w:ascii="Calibri" w:hAnsi="Calibri" w:cs="Arial" w:hint="eastAsia"/>
                <w:bCs/>
                <w:sz w:val="18"/>
                <w:lang w:eastAsia="ko-KR"/>
              </w:rPr>
              <w:t>.</w:t>
            </w:r>
          </w:p>
        </w:tc>
      </w:tr>
    </w:tbl>
    <w:p w:rsidR="00A06AE9" w:rsidRPr="00EB502F" w:rsidRDefault="00A06AE9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 w:rsidTr="009A43DD">
        <w:trPr>
          <w:trHeight w:val="1497"/>
        </w:trPr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Language Systems:</w:t>
            </w:r>
          </w:p>
          <w:p w:rsidR="009B2FDE" w:rsidRPr="00AF4EE1" w:rsidRDefault="00F24548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Phonology:</w:t>
            </w:r>
            <w:r w:rsidR="008561B6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D72EA1">
              <w:rPr>
                <w:rFonts w:asciiTheme="minorHAnsi" w:eastAsiaTheme="minorHAnsi" w:hAnsiTheme="minorHAnsi" w:hint="eastAsia"/>
                <w:sz w:val="16"/>
                <w:lang w:eastAsia="ko-KR"/>
              </w:rPr>
              <w:t>-s</w:t>
            </w:r>
          </w:p>
          <w:p w:rsidR="009A6822" w:rsidRPr="00AF4EE1" w:rsidRDefault="00756509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Lexis: New vocabu</w:t>
            </w:r>
            <w:r w:rsidR="008E0CC3">
              <w:rPr>
                <w:rFonts w:asciiTheme="minorHAnsi" w:eastAsiaTheme="minorHAnsi" w:hAnsiTheme="minorHAnsi"/>
                <w:sz w:val="16"/>
                <w:lang w:eastAsia="ko-KR"/>
              </w:rPr>
              <w:t>lar</w:t>
            </w:r>
            <w:r w:rsidR="008E0CC3">
              <w:rPr>
                <w:rFonts w:asciiTheme="minorHAnsi" w:eastAsiaTheme="minorHAnsi" w:hAnsiTheme="minorHAnsi" w:hint="eastAsia"/>
                <w:sz w:val="16"/>
                <w:lang w:eastAsia="ko-KR"/>
              </w:rPr>
              <w:t>y</w:t>
            </w:r>
          </w:p>
          <w:p w:rsidR="00756509" w:rsidRPr="00AF4EE1" w:rsidRDefault="00E061F6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Grammar:</w:t>
            </w:r>
            <w:r>
              <w:t xml:space="preserve"> </w:t>
            </w:r>
            <w:r w:rsidR="00315FBD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subject-verb agreement</w:t>
            </w:r>
          </w:p>
          <w:p w:rsidR="00756509" w:rsidRPr="00AF4EE1" w:rsidRDefault="00E061F6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Function:</w:t>
            </w:r>
            <w:r w:rsidRPr="00AF4EE1">
              <w:rPr>
                <w:rStyle w:val="Char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D72EA1">
              <w:rPr>
                <w:rStyle w:val="Char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Leaning about the usage of subject-verb agreement, eliciting the topic.</w:t>
            </w:r>
          </w:p>
          <w:p w:rsidR="009B2FDE" w:rsidRPr="00AF4EE1" w:rsidRDefault="00756509" w:rsidP="00D72EA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22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 xml:space="preserve">Discourse: </w:t>
            </w:r>
            <w:r w:rsidR="00D72EA1">
              <w:rPr>
                <w:rFonts w:asciiTheme="minorHAnsi" w:eastAsiaTheme="minorHAnsi" w:hAnsiTheme="minorHAnsi" w:hint="eastAsia"/>
                <w:sz w:val="16"/>
                <w:lang w:eastAsia="ko-KR"/>
              </w:rPr>
              <w:t>Sharing ideas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EB502F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Assumptions:</w:t>
            </w:r>
          </w:p>
          <w:p w:rsidR="00495C8B" w:rsidRPr="005A7184" w:rsidRDefault="00436CD4" w:rsidP="004E206E">
            <w:pPr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lang w:eastAsia="ko-KR"/>
              </w:rPr>
              <w:t>Students already know:</w:t>
            </w:r>
          </w:p>
          <w:p w:rsidR="009B2FDE" w:rsidRDefault="00F81980" w:rsidP="00AC28A7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Teacher's style of teaching</w:t>
            </w:r>
            <w:r w:rsidR="00AC28A7">
              <w:rPr>
                <w:rFonts w:asciiTheme="minorHAnsi" w:eastAsiaTheme="minorHAnsi" w:hAnsiTheme="minorHAnsi" w:hint="eastAsia"/>
                <w:sz w:val="16"/>
                <w:lang w:eastAsia="ko-KR"/>
              </w:rPr>
              <w:t>.</w:t>
            </w:r>
          </w:p>
          <w:p w:rsidR="00C5456E" w:rsidRDefault="00C5456E" w:rsidP="00AC28A7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How the class is set up and run.</w:t>
            </w:r>
          </w:p>
          <w:p w:rsidR="0045247F" w:rsidRDefault="00F81980" w:rsidP="0045247F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Basic grammar usage.</w:t>
            </w:r>
          </w:p>
          <w:p w:rsidR="00C626F9" w:rsidRPr="00C5456E" w:rsidRDefault="00F81980" w:rsidP="00C5456E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They can express what they think well in English.</w:t>
            </w:r>
            <w:r w:rsidR="00C5456E">
              <w:rPr>
                <w:rFonts w:asciiTheme="minorHAnsi" w:eastAsiaTheme="minorHAnsi" w:hAnsiTheme="minorHAnsi" w:hint="eastAsia"/>
                <w:sz w:val="16"/>
                <w:lang w:eastAsia="ko-KR"/>
              </w:rPr>
              <w:t>.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95C8B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Anticipated Errors and Solutions:</w:t>
            </w:r>
          </w:p>
          <w:p w:rsidR="009B2FDE" w:rsidRPr="00BE652D" w:rsidRDefault="00C5456E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Students may not be able </w:t>
            </w:r>
            <w:r w:rsidR="00E60AF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to understand the grammar rule.</w:t>
            </w:r>
          </w:p>
          <w:p w:rsidR="00436CD4" w:rsidRPr="00BE652D" w:rsidRDefault="00BE652D" w:rsidP="00BE652D">
            <w:pPr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C5456E">
              <w:rPr>
                <w:rFonts w:ascii="Verdana" w:hAnsi="Verdana" w:cs="Arial" w:hint="eastAsia"/>
                <w:color w:val="2A2A2A"/>
                <w:sz w:val="16"/>
                <w:szCs w:val="16"/>
                <w:lang w:eastAsia="ko-KR"/>
              </w:rPr>
              <w:t>S</w:t>
            </w:r>
            <w:r w:rsidR="005D32D0" w:rsidRPr="00C5456E">
              <w:rPr>
                <w:rFonts w:ascii="Verdana" w:hAnsi="Verdana" w:cs="Arial"/>
                <w:color w:val="2A2A2A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9" type="#_x0000_t75" style="width:1in;height:18pt" o:ole="">
                  <v:imagedata r:id="rId8" o:title=""/>
                </v:shape>
                <w:control r:id="rId9" w:name="DefaultOcxName" w:shapeid="_x0000_i1389"/>
              </w:object>
            </w:r>
            <w:r w:rsidR="00C5456E" w:rsidRPr="00C5456E">
              <w:rPr>
                <w:rFonts w:ascii="Verdana" w:hAnsi="Verdana" w:cs="Arial"/>
                <w:color w:val="2A2A2A"/>
                <w:sz w:val="16"/>
                <w:szCs w:val="16"/>
              </w:rPr>
              <w:t>et</w:t>
            </w:r>
            <w:r w:rsidR="00C5456E" w:rsidRPr="00C545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D32D0" w:rsidRPr="00C5456E">
              <w:rPr>
                <w:rFonts w:ascii="Verdana" w:hAnsi="Verdana" w:cs="Arial"/>
                <w:color w:val="2A2A2A"/>
                <w:sz w:val="16"/>
                <w:szCs w:val="16"/>
              </w:rPr>
              <w:object w:dxaOrig="225" w:dyaOrig="225">
                <v:shape id="_x0000_i1388" type="#_x0000_t75" style="width:1in;height:18pt" o:ole="">
                  <v:imagedata r:id="rId10" o:title=""/>
                </v:shape>
                <w:control r:id="rId11" w:name="DefaultOcxName1" w:shapeid="_x0000_i1388"/>
              </w:object>
            </w:r>
            <w:r w:rsidR="00C5456E" w:rsidRPr="00C5456E">
              <w:rPr>
                <w:rFonts w:ascii="Verdana" w:hAnsi="Verdana" w:cs="Arial"/>
                <w:color w:val="2A2A2A"/>
                <w:sz w:val="16"/>
                <w:szCs w:val="16"/>
              </w:rPr>
              <w:t>an</w:t>
            </w:r>
            <w:r w:rsidR="00C5456E" w:rsidRPr="00C545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D32D0" w:rsidRPr="00C5456E">
              <w:rPr>
                <w:rFonts w:ascii="Verdana" w:hAnsi="Verdana" w:cs="Arial"/>
                <w:color w:val="2A2A2A"/>
                <w:sz w:val="16"/>
                <w:szCs w:val="16"/>
              </w:rPr>
              <w:object w:dxaOrig="225" w:dyaOrig="225">
                <v:shape id="_x0000_i1387" type="#_x0000_t75" style="width:1in;height:18pt" o:ole="">
                  <v:imagedata r:id="rId12" o:title=""/>
                </v:shape>
                <w:control r:id="rId13" w:name="DefaultOcxName2" w:shapeid="_x0000_i1387"/>
              </w:object>
            </w:r>
            <w:r w:rsidR="00C5456E" w:rsidRPr="00C5456E">
              <w:rPr>
                <w:rFonts w:ascii="Verdana" w:hAnsi="Verdana" w:cs="Arial"/>
                <w:color w:val="2A2A2A"/>
                <w:sz w:val="16"/>
                <w:szCs w:val="16"/>
              </w:rPr>
              <w:t>example</w:t>
            </w:r>
            <w:r w:rsidR="00C5456E">
              <w:rPr>
                <w:rFonts w:ascii="Verdana" w:hAnsi="Verdana" w:cs="Arial" w:hint="eastAsia"/>
                <w:color w:val="2A2A2A"/>
                <w:sz w:val="16"/>
                <w:szCs w:val="16"/>
                <w:lang w:eastAsia="ko-KR"/>
              </w:rPr>
              <w:t xml:space="preserve">(demonstration) </w:t>
            </w:r>
            <w:r w:rsidR="00C5456E" w:rsidRPr="00C545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D32D0" w:rsidRPr="00C5456E">
              <w:rPr>
                <w:rFonts w:ascii="Verdana" w:hAnsi="Verdana" w:cs="Arial"/>
                <w:color w:val="2A2A2A"/>
                <w:sz w:val="16"/>
                <w:szCs w:val="16"/>
              </w:rPr>
              <w:object w:dxaOrig="225" w:dyaOrig="225">
                <v:shape id="_x0000_i1386" type="#_x0000_t75" style="width:1in;height:18pt" o:ole="">
                  <v:imagedata r:id="rId14" o:title=""/>
                </v:shape>
                <w:control r:id="rId15" w:name="DefaultOcxName3" w:shapeid="_x0000_i1386"/>
              </w:object>
            </w:r>
            <w:r w:rsidR="00C5456E" w:rsidRPr="00C5456E">
              <w:rPr>
                <w:rFonts w:ascii="Verdana" w:hAnsi="Verdana" w:cs="Arial"/>
                <w:color w:val="2A2A2A"/>
                <w:sz w:val="16"/>
                <w:szCs w:val="16"/>
              </w:rPr>
              <w:t>to</w:t>
            </w:r>
            <w:r w:rsidR="00C5456E" w:rsidRPr="00C545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D32D0" w:rsidRPr="00C5456E">
              <w:rPr>
                <w:rFonts w:ascii="Verdana" w:hAnsi="Verdana" w:cs="Arial"/>
                <w:color w:val="2A2A2A"/>
                <w:sz w:val="16"/>
                <w:szCs w:val="16"/>
              </w:rPr>
              <w:object w:dxaOrig="225" w:dyaOrig="225">
                <v:shape id="_x0000_i1385" type="#_x0000_t75" style="width:1in;height:18pt" o:ole="">
                  <v:imagedata r:id="rId16" o:title=""/>
                </v:shape>
                <w:control r:id="rId17" w:name="DefaultOcxName4" w:shapeid="_x0000_i1385"/>
              </w:object>
            </w:r>
            <w:r w:rsidR="00C5456E">
              <w:rPr>
                <w:rFonts w:ascii="Verdana" w:hAnsi="Verdana" w:cs="Arial" w:hint="eastAsia"/>
                <w:color w:val="2A2A2A"/>
                <w:sz w:val="16"/>
                <w:szCs w:val="16"/>
                <w:lang w:eastAsia="ko-KR"/>
              </w:rPr>
              <w:t>let them understand.</w:t>
            </w:r>
          </w:p>
          <w:p w:rsidR="00436CD4" w:rsidRPr="00BE652D" w:rsidRDefault="00CF284B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Students may </w:t>
            </w:r>
            <w:r w:rsidR="00E60AF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finish their working on worksheets early or late</w:t>
            </w:r>
            <w:r w:rsidR="002335EE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.</w:t>
            </w:r>
          </w:p>
          <w:p w:rsidR="00436CD4" w:rsidRPr="00BE652D" w:rsidRDefault="00436CD4" w:rsidP="00BE652D">
            <w:pPr>
              <w:pStyle w:val="ab"/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 w:rsidR="002335EE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2335EE" w:rsidRP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Try to encourage students </w:t>
            </w:r>
            <w:r w:rsid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to </w:t>
            </w:r>
            <w:r w:rsidR="00E60AF0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>match the time</w:t>
            </w:r>
            <w:r w:rsidR="002335EE" w:rsidRP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 well</w:t>
            </w:r>
            <w:r w:rsid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>.</w:t>
            </w:r>
          </w:p>
          <w:p w:rsidR="00436CD4" w:rsidRPr="00BE652D" w:rsidRDefault="00436CD4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Stu</w:t>
            </w:r>
            <w:r w:rsidR="00CF284B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dents may need more time to </w:t>
            </w:r>
            <w:r w:rsidR="00E60AF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find the answers.</w:t>
            </w:r>
          </w:p>
          <w:p w:rsidR="009B2FDE" w:rsidRPr="00BE652D" w:rsidRDefault="00436CD4" w:rsidP="00BE652D">
            <w:pPr>
              <w:pStyle w:val="ab"/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 w:rsidR="00BE652D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Give students extra time to work</w:t>
            </w:r>
            <w:r w:rsidR="00E60AF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.</w:t>
            </w:r>
          </w:p>
        </w:tc>
      </w:tr>
    </w:tbl>
    <w:p w:rsidR="00D76F8A" w:rsidRPr="005A7184" w:rsidRDefault="00D76F8A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 w:rsidTr="000B1A3A">
        <w:trPr>
          <w:trHeight w:val="1179"/>
        </w:trPr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References:</w:t>
            </w:r>
          </w:p>
          <w:p w:rsidR="005C1E31" w:rsidRDefault="00436379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English </w:t>
            </w: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vocabulary</w:t>
            </w: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from</w:t>
            </w:r>
            <w:r w:rsid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:</w:t>
            </w: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67175C"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C1E31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http://dic.naver.com/</w:t>
            </w:r>
          </w:p>
          <w:p w:rsidR="005C1E31" w:rsidRPr="005C1E31" w:rsidRDefault="005C1E31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English translation from</w:t>
            </w:r>
            <w:r w:rsidRPr="005C1E31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 xml:space="preserve"> : </w:t>
            </w:r>
            <w:r w:rsidRPr="005C1E31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http://translate.google.com</w:t>
            </w:r>
            <w:r w:rsidRPr="005C1E31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>/</w:t>
            </w:r>
          </w:p>
          <w:p w:rsidR="00155F05" w:rsidRPr="0008007E" w:rsidRDefault="009F593F" w:rsidP="009F593F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ajorHAnsi" w:eastAsiaTheme="majorHAnsi" w:hAnsiTheme="majorHAnsi"/>
                <w:sz w:val="16"/>
                <w:szCs w:val="16"/>
                <w:lang w:eastAsia="ko-KR"/>
              </w:rPr>
            </w:pPr>
            <w:r w:rsidRPr="009F593F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Searching for the </w:t>
            </w:r>
            <w:r w:rsidR="00155F05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concepts </w:t>
            </w:r>
            <w:r w:rsidRPr="009F593F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>: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8168E3" w:rsidRPr="008168E3">
              <w:rPr>
                <w:rFonts w:asciiTheme="majorHAnsi" w:eastAsiaTheme="majorHAnsi" w:hAnsiTheme="majorHAnsi"/>
                <w:b/>
                <w:sz w:val="16"/>
                <w:szCs w:val="16"/>
                <w:lang w:eastAsia="ko-KR"/>
              </w:rPr>
              <w:t>http://www.docstoc.com/docs/21626943/</w:t>
            </w:r>
          </w:p>
          <w:p w:rsidR="0077792F" w:rsidRPr="0008007E" w:rsidRDefault="0008007E" w:rsidP="0008007E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ajorHAnsi" w:eastAsiaTheme="majorHAnsi" w:hAnsiTheme="majorHAnsi"/>
                <w:b/>
                <w:sz w:val="16"/>
                <w:szCs w:val="16"/>
                <w:lang w:eastAsia="ko-KR"/>
              </w:rPr>
            </w:pPr>
            <w:r w:rsidRPr="0008007E">
              <w:rPr>
                <w:rFonts w:asciiTheme="majorHAnsi" w:eastAsiaTheme="majorHAnsi" w:hAnsiTheme="majorHAnsi"/>
                <w:b/>
                <w:sz w:val="16"/>
                <w:szCs w:val="16"/>
                <w:lang w:eastAsia="ko-KR"/>
              </w:rPr>
              <w:t>https://www.google.co.kr/search?q=Subject-Verb+Agreement+realia&amp;newwindow=1&amp;source=lnms&amp;tbm=isch&amp;sa=X&amp;ei=YkzZUoOYKMrllAW7j4HIAg&amp;ved=0CAcQ_AUoAQ&amp;biw=1366&amp;bih=667#newwindow=1&amp;q=subject-verb+agreement+worksheets&amp;tbm=isch&amp;facrc=_&amp;imgdii=_&amp;imgrc=Fad01oXbWnm_0M%253A%3BmELsYqfmQLWScM%3Bhttp%253A%252F%252Fimg.docstoccdn.com%252Fthumb%252Forig%252F21626943.png%3Bhttp%253A%252F%252Fwww.docstoc.com%252Fdocs%252F21626943%252FSubject-Verb-Agreement-Worksheet-2%3B1275%3B1650</w:t>
            </w:r>
          </w:p>
        </w:tc>
      </w:tr>
    </w:tbl>
    <w:p w:rsidR="00DE5920" w:rsidRPr="005A7184" w:rsidRDefault="00DE5920" w:rsidP="00495C8B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br w:type="page"/>
            </w: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Lead-In</w:t>
            </w:r>
          </w:p>
        </w:tc>
      </w:tr>
      <w:tr w:rsidR="00025C55" w:rsidRPr="005A7184">
        <w:tc>
          <w:tcPr>
            <w:tcW w:w="9576" w:type="dxa"/>
            <w:gridSpan w:val="4"/>
          </w:tcPr>
          <w:p w:rsidR="009B2FDE" w:rsidRPr="005A7184" w:rsidRDefault="00025C55" w:rsidP="009B2FDE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2D7DFA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None</w:t>
            </w:r>
          </w:p>
        </w:tc>
      </w:tr>
      <w:tr w:rsidR="00025C55" w:rsidRPr="005A7184">
        <w:tc>
          <w:tcPr>
            <w:tcW w:w="828" w:type="dxa"/>
          </w:tcPr>
          <w:p w:rsidR="00025C55" w:rsidRPr="005A7184" w:rsidRDefault="00025C55" w:rsidP="0047012C">
            <w:pPr>
              <w:pStyle w:val="a3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99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9B2FDE" w:rsidRPr="005A7184" w:rsidTr="003047D0">
        <w:tc>
          <w:tcPr>
            <w:tcW w:w="828" w:type="dxa"/>
          </w:tcPr>
          <w:p w:rsidR="009B2FDE" w:rsidRPr="005A7184" w:rsidRDefault="000E4EDD" w:rsidP="003047D0">
            <w:pPr>
              <w:pStyle w:val="a3"/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</w:t>
            </w:r>
            <w:r w:rsidR="002D7DFA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5A7184" w:rsidRDefault="002D7DFA" w:rsidP="003047D0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Whole</w:t>
            </w:r>
          </w:p>
          <w:p w:rsidR="009B2FDE" w:rsidRPr="005A7184" w:rsidRDefault="002D7DFA" w:rsidP="003047D0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9B2FDE" w:rsidRPr="005A7184" w:rsidRDefault="002D7DFA" w:rsidP="003047D0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3047D0" w:rsidRDefault="00776D42" w:rsidP="00776D42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Good morning, everyone!</w:t>
            </w:r>
            <w:r w:rsidR="00A6621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A6621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How are you</w:t>
            </w:r>
            <w:r w:rsidR="009F593F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today</w:t>
            </w:r>
            <w:r w:rsidR="00A6621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?</w:t>
            </w:r>
            <w:r w:rsidR="00A6621E"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Did you eat your breakfast? What did you eat?</w:t>
            </w:r>
          </w:p>
          <w:p w:rsidR="00776D42" w:rsidRPr="005A7184" w:rsidRDefault="000E401C" w:rsidP="00545795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I ate a sweet potato, and some </w:t>
            </w:r>
            <w:r w:rsidR="0054579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apples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..</w:t>
            </w:r>
          </w:p>
        </w:tc>
      </w:tr>
    </w:tbl>
    <w:p w:rsidR="00495C8B" w:rsidRPr="005A7184" w:rsidRDefault="00495C8B" w:rsidP="00495C8B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Pre-Activity</w:t>
            </w:r>
          </w:p>
        </w:tc>
      </w:tr>
      <w:tr w:rsidR="00025C55" w:rsidRPr="005A7184">
        <w:tc>
          <w:tcPr>
            <w:tcW w:w="9576" w:type="dxa"/>
            <w:gridSpan w:val="4"/>
          </w:tcPr>
          <w:p w:rsidR="00025C55" w:rsidRPr="005A7184" w:rsidRDefault="00025C55" w:rsidP="003416D1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Board, Board ma</w:t>
            </w:r>
            <w:r w:rsidR="003074B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</w:t>
            </w:r>
            <w:r w:rsidR="003416D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kers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, Worksheet #1 </w:t>
            </w:r>
            <w:r w:rsidR="008B335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,visual aids</w:t>
            </w:r>
          </w:p>
        </w:tc>
      </w:tr>
      <w:tr w:rsidR="00025C55" w:rsidRPr="005A7184" w:rsidTr="00025C55">
        <w:tc>
          <w:tcPr>
            <w:tcW w:w="857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1025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04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39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350C59" w:rsidRPr="005A7184" w:rsidTr="00025C55">
        <w:tc>
          <w:tcPr>
            <w:tcW w:w="857" w:type="dxa"/>
          </w:tcPr>
          <w:p w:rsidR="00350C59" w:rsidRPr="005A7184" w:rsidRDefault="00664C1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5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min</w:t>
            </w:r>
          </w:p>
          <w:p w:rsidR="00350C59" w:rsidRPr="005A7184" w:rsidRDefault="00350C59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:rsidR="00350C59" w:rsidRPr="005A7184" w:rsidRDefault="00350C5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9475D" w:rsidRPr="005A7184" w:rsidRDefault="0059475D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701485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5</w:t>
            </w:r>
            <w:r w:rsidR="00682C4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1025" w:type="dxa"/>
          </w:tcPr>
          <w:p w:rsidR="002534CC" w:rsidRPr="005A7184" w:rsidRDefault="002534CC" w:rsidP="002534CC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Whole</w:t>
            </w:r>
          </w:p>
          <w:p w:rsidR="00350C59" w:rsidRPr="005A7184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Class</w:t>
            </w: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701485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04" w:type="dxa"/>
          </w:tcPr>
          <w:p w:rsidR="00350C59" w:rsidRPr="005A7184" w:rsidRDefault="002534CC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Answers elicited questions</w:t>
            </w: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Default="00A8366E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Pr="005A7184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Students </w:t>
            </w:r>
            <w:r w:rsidR="00CF2B2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go through the worksheet</w:t>
            </w:r>
          </w:p>
          <w:p w:rsidR="005743B9" w:rsidRPr="005A7184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and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learn the vocabulary and idioms</w:t>
            </w:r>
          </w:p>
        </w:tc>
        <w:tc>
          <w:tcPr>
            <w:tcW w:w="4390" w:type="dxa"/>
          </w:tcPr>
          <w:p w:rsidR="00350C59" w:rsidRPr="005A7184" w:rsidRDefault="002534CC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Procedure:</w:t>
            </w:r>
          </w:p>
          <w:p w:rsidR="002534CC" w:rsidRPr="005A7184" w:rsidRDefault="002534CC" w:rsidP="002534CC">
            <w:pPr>
              <w:pStyle w:val="ab"/>
              <w:numPr>
                <w:ilvl w:val="0"/>
                <w:numId w:val="9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Brainstorming</w:t>
            </w:r>
          </w:p>
          <w:p w:rsidR="002534CC" w:rsidRPr="005A7184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077165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Elicit</w:t>
            </w:r>
          </w:p>
          <w:p w:rsidR="000E401C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(</w:t>
            </w:r>
            <w:r w:rsidR="009F593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Show </w:t>
            </w:r>
            <w:r w:rsidR="000E401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pictures)</w:t>
            </w:r>
          </w:p>
          <w:p w:rsidR="000E401C" w:rsidRDefault="000E401C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What is this?</w:t>
            </w:r>
            <w:r w:rsidR="003C6AD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(SS answer)</w:t>
            </w:r>
          </w:p>
          <w:p w:rsidR="000E401C" w:rsidRDefault="000E401C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How many things in this picture?</w:t>
            </w:r>
            <w:r w:rsidR="003C6AD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(SS answer)</w:t>
            </w:r>
          </w:p>
          <w:p w:rsidR="00B5578B" w:rsidRPr="005A7184" w:rsidRDefault="000E401C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Yes, as you know we call the thing</w:t>
            </w:r>
            <w:r w:rsidR="00C452C7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 considering</w:t>
            </w:r>
            <w:r w:rsidR="003C6AD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about thing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</w:t>
            </w:r>
            <w:r w:rsidR="003C6AD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'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number</w:t>
            </w:r>
            <w:r w:rsidR="00566CF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the singular and plural.</w:t>
            </w:r>
          </w:p>
          <w:p w:rsidR="00CF0FCD" w:rsidRPr="00CF0FCD" w:rsidRDefault="00CF0FCD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Model</w:t>
            </w:r>
          </w:p>
          <w:p w:rsidR="00B5578B" w:rsidRPr="005A7184" w:rsidRDefault="006505B2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(</w:t>
            </w:r>
            <w:r w:rsidR="003074B2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Write “</w:t>
            </w:r>
            <w:r w:rsidR="00C452C7" w:rsidRPr="00C452C7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subject-verb agreement</w:t>
            </w:r>
            <w:r w:rsidR="00B5578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” on the board.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)</w:t>
            </w:r>
          </w:p>
          <w:p w:rsidR="006505B2" w:rsidRDefault="006505B2" w:rsidP="002534CC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Today, we are going to learn about "subject-verb agreement". The subject and verb must agree in number. Both to be singular or both must be plural.</w:t>
            </w:r>
          </w:p>
          <w:p w:rsidR="006505B2" w:rsidRDefault="006505B2" w:rsidP="002534CC">
            <w:pPr>
              <w:rPr>
                <w:rFonts w:hint="eastAsia"/>
                <w:lang w:eastAsia="ko-KR"/>
              </w:rPr>
            </w:pPr>
          </w:p>
          <w:p w:rsidR="006505B2" w:rsidRDefault="006505B2" w:rsidP="002534CC">
            <w:pPr>
              <w:rPr>
                <w:rFonts w:hint="eastAsia"/>
                <w:lang w:eastAsia="ko-KR"/>
              </w:rPr>
            </w:pP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lastRenderedPageBreak/>
              <w:t>CCQ</w:t>
            </w:r>
          </w:p>
          <w:p w:rsidR="00C452C7" w:rsidRDefault="00C452C7" w:rsidP="002534CC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we saying 2 apple?</w:t>
            </w:r>
          </w:p>
          <w:p w:rsidR="007D69D2" w:rsidRDefault="007D69D2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we saying 4 pencils?</w:t>
            </w:r>
          </w:p>
          <w:p w:rsidR="00CF0FCD" w:rsidRPr="005A7184" w:rsidRDefault="00CF0FCD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9475D" w:rsidRPr="005A7184" w:rsidRDefault="0059475D" w:rsidP="0059475D">
            <w:pPr>
              <w:pStyle w:val="ab"/>
              <w:numPr>
                <w:ilvl w:val="0"/>
                <w:numId w:val="9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Vocabulary &amp; Idioms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 xml:space="preserve"> Instruction</w:t>
            </w:r>
          </w:p>
          <w:p w:rsidR="00CF0FCD" w:rsidRDefault="004B4776" w:rsidP="004B477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(Distribute the worksheet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#1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)</w:t>
            </w:r>
          </w:p>
          <w:p w:rsidR="007D69D2" w:rsidRDefault="00A06A04" w:rsidP="0059475D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Before we start</w:t>
            </w:r>
            <w:r w:rsidR="004B477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</w:t>
            </w:r>
            <w:r w:rsidR="006505B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we should check the vocabulary, and work on quiz.</w:t>
            </w:r>
          </w:p>
          <w:p w:rsidR="007D69D2" w:rsidRDefault="007D69D2" w:rsidP="0059475D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</w:t>
            </w:r>
            <w:r w:rsidR="0059475D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ork individually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for</w:t>
            </w:r>
            <w:r w:rsidR="004B4776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4B477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3</w:t>
            </w:r>
            <w:r w:rsidR="004B4776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minutes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.</w:t>
            </w:r>
            <w:r w:rsidR="004B477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you ready?</w:t>
            </w:r>
          </w:p>
          <w:p w:rsidR="0059475D" w:rsidRDefault="007D69D2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Then let's get</w:t>
            </w:r>
            <w:r w:rsidR="004B477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start.</w:t>
            </w:r>
            <w:r w:rsidR="0059475D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t>Demonstration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Look at #1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...</w:t>
            </w:r>
            <w:r w:rsidR="00682C4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The word '~' means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ICQ</w:t>
            </w:r>
          </w:p>
          <w:p w:rsidR="001B7594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Are you working in groups?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How much time do you have?</w:t>
            </w:r>
          </w:p>
          <w:p w:rsidR="005743B9" w:rsidRPr="005A7184" w:rsidRDefault="001B7594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"</w:t>
            </w:r>
            <w:r w:rsidR="001D51A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see."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Monitor discreetly. Answer students if they ask questions</w:t>
            </w:r>
          </w:p>
          <w:p w:rsidR="005743B9" w:rsidRPr="005A7184" w:rsidRDefault="00C61ED0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Notice when 1minute left. 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</w:rPr>
              <w:t>Be flexible with time. Give 1 more minute if they need it.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“Time’s up”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Check answers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Let’s check the answers together.</w:t>
            </w:r>
          </w:p>
          <w:p w:rsidR="005743B9" w:rsidRPr="005A7184" w:rsidRDefault="00A87740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As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k stud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ents and let the students tell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what they wrote.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582089" w:rsidRPr="005A7184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-Go through the </w:t>
            </w:r>
            <w:r w:rsidR="00353D5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answers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one by one</w:t>
            </w:r>
          </w:p>
          <w:p w:rsidR="00582089" w:rsidRPr="005A7184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-Elicit the meanings from students</w:t>
            </w:r>
          </w:p>
          <w:p w:rsidR="005743B9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-Explain the meaning if necessary</w:t>
            </w:r>
          </w:p>
          <w:p w:rsidR="00BD44EE" w:rsidRDefault="00BD44EE" w:rsidP="00CF0FCD">
            <w:pPr>
              <w:ind w:left="560" w:hangingChars="350" w:hanging="560"/>
              <w:rPr>
                <w:rStyle w:val="txtsign4"/>
                <w:color w:val="000000"/>
                <w:sz w:val="16"/>
                <w:szCs w:val="12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Phonology : </w:t>
            </w:r>
            <w:r w:rsidR="001D51A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how to pronounce -s to be put at the end of the words.</w:t>
            </w:r>
          </w:p>
          <w:p w:rsidR="00CF0FCD" w:rsidRDefault="00CF0FCD" w:rsidP="00CF0FCD">
            <w:pPr>
              <w:ind w:left="560" w:hangingChars="350" w:hanging="560"/>
              <w:rPr>
                <w:rStyle w:val="txtsign4"/>
                <w:color w:val="000000"/>
                <w:sz w:val="16"/>
                <w:szCs w:val="12"/>
                <w:lang w:eastAsia="ko-KR"/>
              </w:rPr>
            </w:pPr>
          </w:p>
          <w:p w:rsidR="00CF0FCD" w:rsidRPr="00CF0FCD" w:rsidRDefault="00CF0FCD" w:rsidP="00CF0FCD">
            <w:pPr>
              <w:ind w:left="560" w:hangingChars="350" w:hanging="560"/>
              <w:rPr>
                <w:rFonts w:asciiTheme="minorHAnsi" w:eastAsiaTheme="minorHAnsi" w:hAnsiTheme="minorHAnsi"/>
                <w:color w:val="000000"/>
                <w:sz w:val="16"/>
                <w:szCs w:val="12"/>
                <w:lang w:eastAsia="ko-KR"/>
              </w:rPr>
            </w:pPr>
            <w:r>
              <w:rPr>
                <w:rStyle w:val="txtsign4"/>
                <w:rFonts w:asciiTheme="minorHAnsi" w:eastAsiaTheme="minorHAnsi" w:hAnsiTheme="minorHAnsi" w:hint="eastAsia"/>
                <w:color w:val="000000"/>
                <w:sz w:val="16"/>
                <w:szCs w:val="12"/>
                <w:lang w:eastAsia="ko-KR"/>
              </w:rPr>
              <w:t>Well</w:t>
            </w:r>
            <w:r w:rsidRPr="00CF0FCD">
              <w:rPr>
                <w:rStyle w:val="txtsign4"/>
                <w:rFonts w:asciiTheme="minorHAnsi" w:eastAsiaTheme="minorHAnsi" w:hAnsiTheme="minorHAnsi" w:hint="eastAsia"/>
                <w:color w:val="000000"/>
                <w:sz w:val="16"/>
                <w:szCs w:val="12"/>
                <w:lang w:eastAsia="ko-KR"/>
              </w:rPr>
              <w:t xml:space="preserve"> done</w:t>
            </w:r>
            <w:r>
              <w:rPr>
                <w:rStyle w:val="txtsign4"/>
                <w:rFonts w:asciiTheme="minorHAnsi" w:eastAsiaTheme="minorHAnsi" w:hAnsiTheme="minorHAnsi" w:hint="eastAsia"/>
                <w:color w:val="000000"/>
                <w:sz w:val="16"/>
                <w:szCs w:val="12"/>
                <w:lang w:eastAsia="ko-KR"/>
              </w:rPr>
              <w:t>!</w:t>
            </w:r>
          </w:p>
        </w:tc>
      </w:tr>
    </w:tbl>
    <w:p w:rsidR="00DC37E6" w:rsidRPr="005A7184" w:rsidRDefault="00DC37E6">
      <w:pPr>
        <w:rPr>
          <w:rFonts w:asciiTheme="minorHAnsi" w:eastAsia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5A7184">
        <w:tc>
          <w:tcPr>
            <w:tcW w:w="9576" w:type="dxa"/>
            <w:gridSpan w:val="4"/>
          </w:tcPr>
          <w:p w:rsidR="00025C55" w:rsidRPr="005A7184" w:rsidRDefault="00025C55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Main Activity</w:t>
            </w:r>
          </w:p>
        </w:tc>
      </w:tr>
      <w:tr w:rsidR="00BC4BD8" w:rsidRPr="005A7184">
        <w:tc>
          <w:tcPr>
            <w:tcW w:w="9576" w:type="dxa"/>
            <w:gridSpan w:val="4"/>
          </w:tcPr>
          <w:p w:rsidR="009B2FDE" w:rsidRPr="004643F1" w:rsidRDefault="00BC4BD8" w:rsidP="004643F1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 xml:space="preserve">Materials: 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orksheet</w:t>
            </w:r>
            <w:r w:rsidR="00A8366E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#2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#3</w:t>
            </w:r>
            <w:r w:rsidR="004643F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pen and paper, smart phones</w:t>
            </w:r>
          </w:p>
        </w:tc>
      </w:tr>
      <w:tr w:rsidR="00BC4BD8" w:rsidRPr="005A7184" w:rsidTr="00025C55">
        <w:tc>
          <w:tcPr>
            <w:tcW w:w="857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1025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04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390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A8366E" w:rsidRPr="005A7184" w:rsidTr="00025C55">
        <w:tc>
          <w:tcPr>
            <w:tcW w:w="857" w:type="dxa"/>
          </w:tcPr>
          <w:p w:rsidR="00A8366E" w:rsidRPr="005A7184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3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min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Default="00A8366E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Pr="005A7184" w:rsidRDefault="00664C10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664C10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6</w:t>
            </w:r>
            <w:r w:rsidR="0070148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1D0FC2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Whole Class</w:t>
            </w:r>
          </w:p>
          <w:p w:rsidR="00A8366E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Pr="005A7184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Group</w:t>
            </w:r>
          </w:p>
        </w:tc>
        <w:tc>
          <w:tcPr>
            <w:tcW w:w="3304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Default="00A8366E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Default="00664C10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64C10" w:rsidRPr="005A7184" w:rsidRDefault="00664C10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Work on the worksheets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3074B2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390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lastRenderedPageBreak/>
              <w:t>Instruction</w:t>
            </w:r>
          </w:p>
          <w:p w:rsidR="001D51A3" w:rsidRDefault="00D85092" w:rsidP="001D51A3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CF0FC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go through today's</w:t>
            </w:r>
            <w:r w:rsidR="006B76D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topic, </w:t>
            </w:r>
            <w:r w:rsidR="001D51A3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“</w:t>
            </w:r>
            <w:r w:rsidR="001D51A3" w:rsidRPr="00C452C7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subject-verb agreement</w:t>
            </w:r>
            <w:r w:rsidR="001D51A3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”</w:t>
            </w:r>
            <w:r w:rsidR="006B76D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.</w:t>
            </w:r>
            <w:r w:rsidR="006505B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In English, s</w:t>
            </w:r>
            <w:r w:rsidR="001D51A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ingular subjects need singular verbs, and plural subjects need plural verbs.</w:t>
            </w:r>
          </w:p>
          <w:p w:rsidR="000B58FE" w:rsidRDefault="000B58FE" w:rsidP="000B58FE">
            <w:pPr>
              <w:rPr>
                <w:rFonts w:asciiTheme="majorHAnsi" w:eastAsiaTheme="majorHAnsi" w:hAnsiTheme="majorHAnsi" w:hint="eastAsia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In present tense, one must add an -s or -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es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at the end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lastRenderedPageBreak/>
              <w:t>of the verb when the subjects performing the action</w:t>
            </w:r>
            <w:r>
              <w:t xml:space="preserve"> </w:t>
            </w:r>
            <w:r w:rsidRPr="006505B2">
              <w:rPr>
                <w:rFonts w:asciiTheme="majorHAnsi" w:eastAsiaTheme="majorHAnsi" w:hAnsiTheme="majorHAnsi" w:hint="eastAsia"/>
                <w:sz w:val="16"/>
                <w:lang w:eastAsia="ko-KR"/>
              </w:rPr>
              <w:t>is a singular third person: he, she, it.</w:t>
            </w:r>
          </w:p>
          <w:p w:rsidR="000B58FE" w:rsidRDefault="000B58FE" w:rsidP="000B58FE">
            <w:pPr>
              <w:rPr>
                <w:rFonts w:asciiTheme="majorHAnsi" w:eastAsiaTheme="majorHAnsi" w:hAnsiTheme="majorHAnsi" w:hint="eastAsia"/>
                <w:sz w:val="16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16"/>
                <w:lang w:eastAsia="ko-KR"/>
              </w:rPr>
              <w:t>For example,</w:t>
            </w:r>
          </w:p>
          <w:p w:rsidR="000B58FE" w:rsidRPr="000B58FE" w:rsidRDefault="000B58FE" w:rsidP="001D51A3">
            <w:pPr>
              <w:rPr>
                <w:rFonts w:asciiTheme="majorHAnsi" w:eastAsiaTheme="majorHAnsi" w:hAnsiTheme="majorHAnsi" w:hint="eastAsia"/>
                <w:sz w:val="16"/>
                <w:lang w:eastAsia="ko-KR"/>
              </w:rPr>
            </w:pPr>
            <w:r>
              <w:rPr>
                <w:rFonts w:asciiTheme="majorHAnsi" w:eastAsiaTheme="majorHAnsi" w:hAnsiTheme="majorHAnsi"/>
                <w:sz w:val="16"/>
                <w:lang w:eastAsia="ko-KR"/>
              </w:rPr>
              <w:t>T</w:t>
            </w:r>
            <w:r>
              <w:rPr>
                <w:rFonts w:asciiTheme="majorHAnsi" w:eastAsiaTheme="majorHAnsi" w:hAnsiTheme="majorHAnsi" w:hint="eastAsia"/>
                <w:sz w:val="16"/>
                <w:lang w:eastAsia="ko-KR"/>
              </w:rPr>
              <w:t>he student sings, or He/she sings in singular form, but in plural, it would be The students sing.</w:t>
            </w:r>
          </w:p>
          <w:p w:rsidR="001D51A3" w:rsidRDefault="000B58FE" w:rsidP="001D51A3">
            <w:pPr>
              <w:rPr>
                <w:rFonts w:hint="eastAsia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In additional, He has 2 apples, 4 tomatoes, and a pear. </w:t>
            </w:r>
            <w:r w:rsidR="001D51A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Susie is a teacher. or They are teachers, like this.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</w:p>
          <w:p w:rsidR="002871E3" w:rsidRDefault="00AF20DA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Then let's do it by yourselves.</w:t>
            </w:r>
          </w:p>
          <w:p w:rsidR="00AF20DA" w:rsidRDefault="00AF20DA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415C2A" w:rsidRPr="005A7184" w:rsidRDefault="00415C2A" w:rsidP="00415C2A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CCQ</w:t>
            </w:r>
          </w:p>
          <w:p w:rsidR="00415C2A" w:rsidRDefault="00415C2A" w:rsidP="00415C2A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we put -s at the end of singular nouns?</w:t>
            </w:r>
          </w:p>
          <w:p w:rsidR="00415C2A" w:rsidRDefault="00415C2A" w:rsidP="00415C2A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we put -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es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at the end of the word 'paper'?</w:t>
            </w:r>
          </w:p>
          <w:p w:rsidR="00415C2A" w:rsidRPr="000B58FE" w:rsidRDefault="00415C2A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D44EE" w:rsidRPr="005A7184" w:rsidRDefault="00E952E8" w:rsidP="00BD44EE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(Distribute the work</w:t>
            </w:r>
            <w:r w:rsidR="00BD44E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sheet</w:t>
            </w:r>
            <w:r w:rsidR="00AF20DA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#2</w:t>
            </w:r>
            <w:r w:rsidR="00BD44E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)</w:t>
            </w:r>
          </w:p>
          <w:p w:rsidR="00AF20DA" w:rsidRDefault="00AF20DA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2871E3" w:rsidRDefault="00AF20DA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You should match the verbs to subjects' form in worksheet#2</w:t>
            </w:r>
            <w:r w:rsidR="002871E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Work with your partner, solve the questions one by one in turn. I will give you 3 minutes for this activity.</w:t>
            </w:r>
          </w:p>
          <w:p w:rsidR="002871E3" w:rsidRPr="002871E3" w:rsidRDefault="002871E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u w:val="single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I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t>CQ</w:t>
            </w:r>
          </w:p>
          <w:p w:rsidR="00596A87" w:rsidRPr="00596A87" w:rsidRDefault="002871E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Are </w:t>
            </w:r>
            <w:r w:rsidR="00AF20DA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you working in group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A8366E" w:rsidRDefault="00AF20DA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How much time I gave you</w:t>
            </w:r>
            <w:r w:rsidR="002871E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2871E3" w:rsidRDefault="00AF20DA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start.</w:t>
            </w:r>
          </w:p>
          <w:p w:rsidR="00AF20DA" w:rsidRPr="00AF20DA" w:rsidRDefault="00AF20DA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Monitor discreetly.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05AA3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Check answer</w:t>
            </w:r>
            <w:r w:rsidR="001108F3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s</w:t>
            </w:r>
            <w:r w:rsidR="00D7633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D7633B" w:rsidRPr="005A7184" w:rsidRDefault="00A05AA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’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 check the answers together</w:t>
            </w:r>
          </w:p>
          <w:p w:rsidR="00A05AA3" w:rsidRPr="005A7184" w:rsidRDefault="00A05AA3" w:rsidP="00A05AA3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- let the students tell the correct answers </w:t>
            </w:r>
          </w:p>
          <w:p w:rsidR="00A8366E" w:rsidRDefault="00FD700E" w:rsidP="00E15FE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-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wrap up and error correction</w:t>
            </w:r>
            <w:r w:rsidR="003074B2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E952E8" w:rsidRDefault="00841301" w:rsidP="00E952E8">
            <w:pPr>
              <w:rPr>
                <w:rStyle w:val="txtsign4"/>
                <w:color w:val="000000"/>
                <w:sz w:val="12"/>
                <w:szCs w:val="12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Phonology : </w:t>
            </w:r>
            <w:r w:rsidR="00AF20DA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notice the pronunciation /self/, /selves/.</w:t>
            </w:r>
          </w:p>
          <w:p w:rsidR="00841301" w:rsidRPr="00E952E8" w:rsidRDefault="00841301" w:rsidP="00AF20DA">
            <w:pPr>
              <w:rPr>
                <w:color w:val="000000"/>
                <w:sz w:val="12"/>
                <w:szCs w:val="12"/>
                <w:lang w:eastAsia="ko-KR"/>
              </w:rPr>
            </w:pPr>
            <w:r w:rsidRPr="00841301">
              <w:rPr>
                <w:rStyle w:val="txtsign4"/>
                <w:rFonts w:asciiTheme="majorEastAsia" w:eastAsiaTheme="majorEastAsia" w:hAnsiTheme="majorEastAsia" w:hint="eastAsia"/>
                <w:color w:val="000000"/>
                <w:sz w:val="16"/>
                <w:szCs w:val="12"/>
                <w:lang w:eastAsia="ko-KR"/>
              </w:rPr>
              <w:t>Grammar :</w:t>
            </w:r>
            <w:r>
              <w:rPr>
                <w:rStyle w:val="txtsign4"/>
                <w:rFonts w:asciiTheme="majorEastAsia" w:eastAsiaTheme="majorEastAsia" w:hAnsiTheme="majorEastAsia" w:hint="eastAsia"/>
                <w:color w:val="000000"/>
                <w:sz w:val="16"/>
                <w:szCs w:val="12"/>
                <w:lang w:eastAsia="ko-KR"/>
              </w:rPr>
              <w:t xml:space="preserve"> </w:t>
            </w:r>
            <w:r w:rsidR="00AF20DA">
              <w:rPr>
                <w:rStyle w:val="txtsign4"/>
                <w:rFonts w:asciiTheme="majorEastAsia" w:eastAsiaTheme="majorEastAsia" w:hAnsiTheme="majorEastAsia" w:hint="eastAsia"/>
                <w:color w:val="000000"/>
                <w:sz w:val="16"/>
                <w:szCs w:val="12"/>
                <w:lang w:eastAsia="ko-KR"/>
              </w:rPr>
              <w:t>subject-verb agreement.</w:t>
            </w:r>
          </w:p>
        </w:tc>
      </w:tr>
    </w:tbl>
    <w:p w:rsidR="00A13FC3" w:rsidRPr="005A7184" w:rsidRDefault="00A13FC3">
      <w:pPr>
        <w:rPr>
          <w:rFonts w:asciiTheme="minorHAnsi" w:eastAsia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Post Activity</w:t>
            </w:r>
          </w:p>
        </w:tc>
      </w:tr>
      <w:tr w:rsidR="00E62BAF" w:rsidRPr="005A7184">
        <w:tc>
          <w:tcPr>
            <w:tcW w:w="9576" w:type="dxa"/>
            <w:gridSpan w:val="4"/>
          </w:tcPr>
          <w:p w:rsidR="009B2FDE" w:rsidRPr="00E15FEC" w:rsidRDefault="00E62BAF" w:rsidP="004643F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4643F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None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E62BAF" w:rsidRPr="005A7184">
        <w:tc>
          <w:tcPr>
            <w:tcW w:w="828" w:type="dxa"/>
          </w:tcPr>
          <w:p w:rsidR="00E62BAF" w:rsidRPr="005A7184" w:rsidRDefault="00E62BAF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990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E62BAF" w:rsidRPr="005A7184">
        <w:tc>
          <w:tcPr>
            <w:tcW w:w="828" w:type="dxa"/>
          </w:tcPr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664C10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6</w:t>
            </w:r>
            <w:r w:rsidR="0070148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4643F1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5</w:t>
            </w:r>
            <w:r w:rsidR="0001474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Pr="005A7184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990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C1043C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Group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Group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Pr="005A7184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D80412" w:rsidRPr="005A7184" w:rsidRDefault="00D80412" w:rsidP="001D0FC2">
            <w:pPr>
              <w:snapToGrid w:val="0"/>
              <w:ind w:leftChars="100" w:left="24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C1043C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Work on worksheet#3.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664C10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Do quiz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Default="00641F5C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Pr="005A7184" w:rsidRDefault="00641F5C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D700E" w:rsidRPr="005A7184" w:rsidRDefault="00FD700E" w:rsidP="0054406F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428" w:type="dxa"/>
          </w:tcPr>
          <w:p w:rsidR="00A47BF4" w:rsidRDefault="00A47BF4" w:rsidP="00A47BF4">
            <w:pPr>
              <w:pStyle w:val="ab"/>
              <w:numPr>
                <w:ilvl w:val="0"/>
                <w:numId w:val="11"/>
              </w:numPr>
              <w:snapToGrid w:val="0"/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roduction( speaking &amp; writing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)</w:t>
            </w:r>
          </w:p>
          <w:p w:rsidR="00014745" w:rsidRPr="005A7184" w:rsidRDefault="00014745" w:rsidP="00014745">
            <w:pPr>
              <w:pStyle w:val="ab"/>
              <w:snapToGrid w:val="0"/>
              <w:ind w:leftChars="0" w:left="7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47BF4" w:rsidRDefault="00A47BF4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Instruction</w:t>
            </w:r>
          </w:p>
          <w:p w:rsidR="00C1043C" w:rsidRPr="005A7184" w:rsidRDefault="00C1043C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C1043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(Distribute worksheet#3)</w:t>
            </w:r>
          </w:p>
          <w:p w:rsidR="00435528" w:rsidRDefault="00435528" w:rsidP="00E952E8">
            <w:pPr>
              <w:snapToGrid w:val="0"/>
              <w:ind w:left="160" w:hangingChars="100" w:hanging="16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From now on, we will do a game, the sentence maze!</w:t>
            </w:r>
          </w:p>
          <w:p w:rsidR="00435528" w:rsidRPr="00435528" w:rsidRDefault="00C1043C" w:rsidP="00435528">
            <w:pPr>
              <w:ind w:right="42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do the activity in groups.</w:t>
            </w:r>
            <w:r w:rsidR="0043552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Connect the words in each sentence and find the way. I will give you 5 minutes.</w:t>
            </w:r>
          </w:p>
          <w:p w:rsidR="00435528" w:rsidRDefault="00435528" w:rsidP="00435528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435528" w:rsidRPr="00435528" w:rsidRDefault="00435528" w:rsidP="00435528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A47BF4" w:rsidRPr="00435528" w:rsidRDefault="00D80412" w:rsidP="00435528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ICQ</w:t>
            </w:r>
          </w:p>
          <w:p w:rsidR="00D80412" w:rsidRDefault="00435528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we doing a sentence maze</w:t>
            </w:r>
            <w:r w:rsidR="00D8041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D80412" w:rsidRDefault="00435528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we working alone?</w:t>
            </w:r>
          </w:p>
          <w:p w:rsidR="00435528" w:rsidRDefault="00435528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How much time do you have?</w:t>
            </w:r>
          </w:p>
          <w:p w:rsidR="00435528" w:rsidRPr="00435528" w:rsidRDefault="00435528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014745" w:rsidP="00435528">
            <w:pPr>
              <w:snapToGrid w:val="0"/>
              <w:ind w:leftChars="50" w:left="200" w:hangingChars="50" w:hanging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Let's </w:t>
            </w:r>
            <w:r w:rsidR="0043552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begin!</w:t>
            </w:r>
          </w:p>
          <w:p w:rsidR="00435528" w:rsidRPr="005A7184" w:rsidRDefault="00435528" w:rsidP="00435528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</w:p>
          <w:p w:rsidR="00D80412" w:rsidRPr="005A7184" w:rsidRDefault="00D80412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D80412" w:rsidRPr="005A7184" w:rsidRDefault="00D80412" w:rsidP="00D80412">
            <w:pPr>
              <w:ind w:leftChars="50" w:left="12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Monitor discreetly.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elp </w:t>
            </w:r>
            <w:r w:rsidR="009608BB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ts when they need helps.</w:t>
            </w:r>
          </w:p>
          <w:p w:rsidR="00641F5C" w:rsidRPr="005A7184" w:rsidRDefault="00641F5C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D700E" w:rsidRPr="005A7184" w:rsidRDefault="00FD700E" w:rsidP="00FD700E">
            <w:pPr>
              <w:pStyle w:val="ab"/>
              <w:numPr>
                <w:ilvl w:val="0"/>
                <w:numId w:val="11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Conclude lesson</w:t>
            </w:r>
          </w:p>
          <w:p w:rsidR="00641F5C" w:rsidRPr="00641F5C" w:rsidRDefault="00E353EA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Elicit today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’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 vocabulary and</w:t>
            </w:r>
            <w:r w:rsidR="00641F5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i</w:t>
            </w:r>
            <w:r w:rsidR="00FD700E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dioms for students </w:t>
            </w:r>
            <w:r w:rsidR="00FD700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and Wrap</w:t>
            </w:r>
            <w:r w:rsidR="00A47BF4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up the </w:t>
            </w:r>
            <w:r w:rsidR="00641F5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grammar.</w:t>
            </w:r>
          </w:p>
          <w:p w:rsidR="00FD700E" w:rsidRDefault="00530E0A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Grammar: </w:t>
            </w:r>
            <w:r w:rsidR="0043552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Subject and verb agreement.</w:t>
            </w:r>
            <w:r w:rsidR="001652D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</w:p>
          <w:p w:rsidR="00FE02F5" w:rsidRDefault="00FE02F5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Error correction : </w:t>
            </w:r>
            <w:r w:rsidR="007B52A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heck </w:t>
            </w:r>
            <w:r w:rsidR="003D088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the pron</w:t>
            </w:r>
            <w:r w:rsidR="00E952E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unciation of </w:t>
            </w:r>
            <w:r w:rsidR="0043552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-s, -</w:t>
            </w:r>
            <w:proofErr w:type="spellStart"/>
            <w:r w:rsidR="0043552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es</w:t>
            </w:r>
            <w:proofErr w:type="spellEnd"/>
          </w:p>
          <w:p w:rsidR="00435528" w:rsidRDefault="00435528" w:rsidP="00A47BF4">
            <w:pPr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</w:pPr>
          </w:p>
          <w:p w:rsidR="00FE02F5" w:rsidRPr="00435528" w:rsidRDefault="00FE02F5" w:rsidP="00A47BF4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FE02F5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Feedback</w:t>
            </w:r>
          </w:p>
          <w:p w:rsidR="003D0881" w:rsidRDefault="00FD700E" w:rsidP="00B54DA8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You</w:t>
            </w:r>
            <w:r w:rsidR="00530E0A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guys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all did 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 good</w:t>
            </w:r>
            <w:r w:rsidR="00530E0A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job</w:t>
            </w:r>
            <w:r w:rsidR="003D088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today.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43552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please try to understand how to use the form in subject-verb agreement.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43552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See you tomorrow!</w:t>
            </w:r>
          </w:p>
          <w:p w:rsidR="003D0881" w:rsidRDefault="003D0881" w:rsidP="00B54DA8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3D0881" w:rsidRPr="003D0881" w:rsidRDefault="003D0881" w:rsidP="00B54DA8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3D0881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Homework</w:t>
            </w:r>
          </w:p>
          <w:p w:rsidR="00FD700E" w:rsidRPr="005A7184" w:rsidRDefault="00664C10" w:rsidP="003D088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No homework.</w:t>
            </w:r>
          </w:p>
        </w:tc>
      </w:tr>
    </w:tbl>
    <w:p w:rsidR="004916C0" w:rsidRPr="005A7184" w:rsidRDefault="004916C0" w:rsidP="00DC37E6">
      <w:pPr>
        <w:pStyle w:val="a8"/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C42D58" w:rsidRPr="005A7184" w:rsidTr="008D6F91">
        <w:tc>
          <w:tcPr>
            <w:tcW w:w="9576" w:type="dxa"/>
            <w:gridSpan w:val="4"/>
          </w:tcPr>
          <w:p w:rsidR="00C42D58" w:rsidRPr="005A7184" w:rsidRDefault="00C42D58" w:rsidP="008D6F91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SOS Activity</w:t>
            </w:r>
          </w:p>
        </w:tc>
      </w:tr>
      <w:tr w:rsidR="00C42D58" w:rsidRPr="005A7184" w:rsidTr="008D6F91">
        <w:tc>
          <w:tcPr>
            <w:tcW w:w="9576" w:type="dxa"/>
            <w:gridSpan w:val="4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5E3316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 piece of paper and a pen</w:t>
            </w:r>
            <w:r w:rsidR="004643F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smart phones</w:t>
            </w:r>
          </w:p>
        </w:tc>
      </w:tr>
      <w:tr w:rsidR="00C42D58" w:rsidRPr="005A7184" w:rsidTr="008D6F91">
        <w:tc>
          <w:tcPr>
            <w:tcW w:w="828" w:type="dxa"/>
          </w:tcPr>
          <w:p w:rsidR="00C42D58" w:rsidRPr="005A7184" w:rsidRDefault="00AA5013" w:rsidP="00AA5013">
            <w:pPr>
              <w:pStyle w:val="a3"/>
              <w:snapToGrid w:val="0"/>
              <w:jc w:val="center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Time</w:t>
            </w:r>
          </w:p>
        </w:tc>
        <w:tc>
          <w:tcPr>
            <w:tcW w:w="990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5E3316" w:rsidRPr="005A7184" w:rsidTr="008D6F91">
        <w:tc>
          <w:tcPr>
            <w:tcW w:w="828" w:type="dxa"/>
          </w:tcPr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4643F1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5</w:t>
            </w:r>
            <w:r w:rsidR="00AA501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2B482C" w:rsidRPr="005A7184" w:rsidRDefault="002B482C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BB28F7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990" w:type="dxa"/>
          </w:tcPr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B519E9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Group</w:t>
            </w: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AA5013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B519E9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Explaining what they've leant.</w:t>
            </w: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B28F7" w:rsidRPr="005A7184" w:rsidRDefault="00BB28F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428" w:type="dxa"/>
          </w:tcPr>
          <w:p w:rsidR="005E3316" w:rsidRPr="005A7184" w:rsidRDefault="005E3316" w:rsidP="00152B3B">
            <w:pPr>
              <w:pStyle w:val="ab"/>
              <w:numPr>
                <w:ilvl w:val="0"/>
                <w:numId w:val="13"/>
              </w:numPr>
              <w:snapToGrid w:val="0"/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roduction( speaking &amp; writing)</w:t>
            </w:r>
          </w:p>
          <w:p w:rsidR="005E3316" w:rsidRPr="005A7184" w:rsidRDefault="005E331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Instruction</w:t>
            </w:r>
          </w:p>
          <w:p w:rsidR="005E3316" w:rsidRPr="005A7184" w:rsidRDefault="002F1CBF" w:rsidP="002F1CBF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Now, we will </w:t>
            </w:r>
            <w:r w:rsidR="00B519E9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get feedback about what we've leant today with each other. Let's make 2 groups and get discuss about the topic. Remind what you've leant and get ideas with each other, and explain the concept to other group's friends. I will give you 5 minutes to </w:t>
            </w:r>
            <w:r w:rsidR="00B519E9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lastRenderedPageBreak/>
              <w:t>discuss and 5minutes to give a presentation.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.</w:t>
            </w:r>
          </w:p>
          <w:p w:rsidR="002B482C" w:rsidRPr="005A7184" w:rsidRDefault="002B482C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ICQ</w:t>
            </w:r>
          </w:p>
          <w:p w:rsidR="005E3316" w:rsidRPr="005A7184" w:rsidRDefault="00D73858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How </w:t>
            </w:r>
            <w:r w:rsidR="00B519E9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much time do we have in discussion</w:t>
            </w:r>
            <w:r w:rsidR="00AA501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5E3316" w:rsidRDefault="00D73858" w:rsidP="00D73858">
            <w:pPr>
              <w:snapToGrid w:val="0"/>
              <w:ind w:leftChars="50" w:left="200" w:hangingChars="50" w:hanging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How </w:t>
            </w:r>
            <w:r w:rsidR="00B519E9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much time do we have in presentation</w:t>
            </w:r>
            <w:r w:rsidR="00AA501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B519E9" w:rsidRDefault="00B519E9" w:rsidP="00D73858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What was our topic?</w:t>
            </w:r>
          </w:p>
          <w:p w:rsidR="00D73858" w:rsidRPr="00D73858" w:rsidRDefault="00D73858" w:rsidP="00D73858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5E3316" w:rsidRPr="00AA5013" w:rsidRDefault="005E3316" w:rsidP="00AA5013">
            <w:pPr>
              <w:ind w:leftChars="50" w:left="12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Monitor discreetly.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elp students when they need helps.</w:t>
            </w:r>
          </w:p>
        </w:tc>
      </w:tr>
      <w:tr w:rsidR="00A372F3" w:rsidRPr="005A7184" w:rsidTr="008D6F91">
        <w:tc>
          <w:tcPr>
            <w:tcW w:w="828" w:type="dxa"/>
          </w:tcPr>
          <w:p w:rsidR="00A372F3" w:rsidRPr="005A7184" w:rsidRDefault="00A372F3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990" w:type="dxa"/>
          </w:tcPr>
          <w:p w:rsidR="00A372F3" w:rsidRPr="005A7184" w:rsidRDefault="00A372F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A372F3" w:rsidRPr="005A7184" w:rsidRDefault="00A372F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428" w:type="dxa"/>
          </w:tcPr>
          <w:p w:rsidR="00A372F3" w:rsidRPr="005A7184" w:rsidRDefault="00A372F3" w:rsidP="003D3CF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</w:tr>
    </w:tbl>
    <w:p w:rsidR="00A8366E" w:rsidRDefault="00A8366E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A06A04" w:rsidRDefault="00A06A04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A06A04" w:rsidRDefault="00A06A04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A06A04" w:rsidRDefault="00A06A04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A06A04" w:rsidRDefault="00A06A04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A06A04" w:rsidRDefault="00A06A04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511E55" w:rsidP="00511E55">
      <w:pPr>
        <w:pStyle w:val="a8"/>
        <w:jc w:val="center"/>
        <w:rPr>
          <w:rFonts w:asciiTheme="minorHAnsi" w:eastAsiaTheme="minorHAnsi" w:hAnsiTheme="minorHAnsi" w:cs="Times New Roman"/>
          <w:sz w:val="16"/>
          <w:szCs w:val="16"/>
        </w:rPr>
      </w:pPr>
      <w:r>
        <w:rPr>
          <w:rFonts w:asciiTheme="minorHAnsi" w:eastAsiaTheme="minorHAnsi" w:hAnsiTheme="minorHAnsi" w:cs="Times New Roman"/>
          <w:noProof/>
          <w:sz w:val="16"/>
          <w:szCs w:val="16"/>
        </w:rPr>
        <w:drawing>
          <wp:inline distT="0" distB="0" distL="0" distR="0">
            <wp:extent cx="3486150" cy="2286000"/>
            <wp:effectExtent l="19050" t="0" r="0" b="0"/>
            <wp:docPr id="17" name="그림 16" descr="subjectV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jectVer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 xml:space="preserve">★ </w:t>
      </w:r>
      <w:r w:rsidR="00370F41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Pictures</w:t>
      </w:r>
    </w:p>
    <w:p w:rsidR="001949DA" w:rsidRPr="001949DA" w:rsidRDefault="001949DA" w:rsidP="001949DA">
      <w:pPr>
        <w:snapToGrid w:val="0"/>
        <w:spacing w:line="384" w:lineRule="auto"/>
        <w:jc w:val="center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370F41" w:rsidRDefault="00370F41" w:rsidP="00370F41">
      <w:pPr>
        <w:snapToGrid w:val="0"/>
        <w:spacing w:line="384" w:lineRule="auto"/>
        <w:jc w:val="center"/>
        <w:rPr>
          <w:rFonts w:ascii="맑은 고딕" w:eastAsia="맑은 고딕" w:hAnsi="맑은 고딕" w:cs="굴림"/>
          <w:b/>
          <w:bCs/>
          <w:color w:val="000000"/>
          <w:sz w:val="30"/>
          <w:szCs w:val="30"/>
          <w:u w:val="single" w:color="000000"/>
          <w:lang w:eastAsia="ko-KR"/>
        </w:rPr>
      </w:pPr>
      <w:r>
        <w:rPr>
          <w:rFonts w:asciiTheme="minorHAnsi" w:eastAsiaTheme="minorHAnsi" w:hAnsiTheme="minorHAnsi" w:cs="굴림" w:hint="eastAsia"/>
          <w:b/>
          <w:bCs/>
          <w:noProof/>
          <w:color w:val="000000"/>
          <w:sz w:val="16"/>
          <w:szCs w:val="16"/>
          <w:lang w:eastAsia="ko-KR"/>
        </w:rPr>
        <w:drawing>
          <wp:inline distT="0" distB="0" distL="0" distR="0">
            <wp:extent cx="3086100" cy="1974552"/>
            <wp:effectExtent l="19050" t="0" r="0" b="0"/>
            <wp:docPr id="12" name="그림 9" descr="SweetPotat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Potato_main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7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굴림" w:hint="eastAsia"/>
          <w:b/>
          <w:bCs/>
          <w:noProof/>
          <w:color w:val="000000"/>
          <w:sz w:val="16"/>
          <w:szCs w:val="16"/>
          <w:lang w:eastAsia="ko-KR"/>
        </w:rPr>
        <w:drawing>
          <wp:inline distT="0" distB="0" distL="0" distR="0">
            <wp:extent cx="2044700" cy="2044700"/>
            <wp:effectExtent l="19050" t="0" r="0" b="0"/>
            <wp:docPr id="11" name="그림 1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F41"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u w:val="single" w:color="000000"/>
          <w:lang w:eastAsia="ko-KR"/>
        </w:rPr>
        <w:t xml:space="preserve"> </w:t>
      </w:r>
    </w:p>
    <w:p w:rsidR="00370F41" w:rsidRDefault="00370F41" w:rsidP="00370F41">
      <w:pPr>
        <w:snapToGrid w:val="0"/>
        <w:spacing w:line="384" w:lineRule="auto"/>
        <w:jc w:val="center"/>
        <w:rPr>
          <w:rFonts w:ascii="맑은 고딕" w:eastAsia="맑은 고딕" w:hAnsi="맑은 고딕" w:cs="굴림"/>
          <w:b/>
          <w:bCs/>
          <w:color w:val="000000"/>
          <w:sz w:val="30"/>
          <w:szCs w:val="30"/>
          <w:u w:val="single" w:color="000000"/>
          <w:lang w:eastAsia="ko-KR"/>
        </w:rPr>
      </w:pPr>
      <w:r>
        <w:rPr>
          <w:rFonts w:asciiTheme="minorHAnsi" w:eastAsiaTheme="minorHAnsi" w:hAnsiTheme="minorHAnsi" w:cs="굴림" w:hint="eastAsia"/>
          <w:b/>
          <w:bCs/>
          <w:noProof/>
          <w:color w:val="000000"/>
          <w:sz w:val="16"/>
          <w:szCs w:val="16"/>
          <w:lang w:eastAsia="ko-KR"/>
        </w:rPr>
        <w:lastRenderedPageBreak/>
        <w:drawing>
          <wp:inline distT="0" distB="0" distL="0" distR="0">
            <wp:extent cx="5448300" cy="2533650"/>
            <wp:effectExtent l="19050" t="0" r="0" b="0"/>
            <wp:docPr id="13" name="그림 8" descr="imagesMYK7HW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YK7HWOY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F41" w:rsidRPr="001949DA" w:rsidRDefault="00370F41" w:rsidP="00370F41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 xml:space="preserve">★ Worksheet #1 </w:t>
      </w:r>
      <w:r w:rsidRPr="001949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Vocabulary</w:t>
      </w:r>
    </w:p>
    <w:p w:rsidR="00A06A04" w:rsidRDefault="00370F41" w:rsidP="001949DA">
      <w:pPr>
        <w:snapToGrid w:val="0"/>
        <w:spacing w:line="384" w:lineRule="auto"/>
        <w:jc w:val="both"/>
        <w:rPr>
          <w:rFonts w:ascii="맑은 고딕" w:eastAsia="맑은 고딕" w:hAnsi="맑은 고딕" w:cs="굴림"/>
          <w:b/>
          <w:bCs/>
          <w:color w:val="000000"/>
          <w:sz w:val="30"/>
          <w:szCs w:val="30"/>
          <w:u w:val="single" w:color="000000"/>
          <w:lang w:eastAsia="ko-KR"/>
        </w:rPr>
      </w:pPr>
      <w:r w:rsidRPr="00370F41"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u w:val="single" w:color="000000"/>
          <w:lang w:eastAsia="ko-KR"/>
        </w:rPr>
        <w:t xml:space="preserve"> </w:t>
      </w:r>
      <w:r w:rsidRPr="001949DA"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u w:val="single" w:color="000000"/>
          <w:lang w:eastAsia="ko-KR"/>
        </w:rPr>
        <w:t xml:space="preserve">Match </w:t>
      </w:r>
      <w:r w:rsidR="00000385"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u w:val="single" w:color="000000"/>
          <w:lang w:eastAsia="ko-KR"/>
        </w:rPr>
        <w:t>the</w:t>
      </w:r>
      <w:r w:rsidRPr="001949DA"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u w:val="single" w:color="000000"/>
          <w:lang w:eastAsia="ko-KR"/>
        </w:rPr>
        <w:t xml:space="preserve"> words !</w:t>
      </w:r>
    </w:p>
    <w:p w:rsidR="00000385" w:rsidRDefault="006C1D49" w:rsidP="00701852">
      <w:pPr>
        <w:snapToGrid w:val="0"/>
        <w:spacing w:line="384" w:lineRule="auto"/>
        <w:jc w:val="center"/>
        <w:rPr>
          <w:rFonts w:ascii="Arial" w:hAnsi="Arial" w:cs="Arial"/>
          <w:color w:val="000000"/>
          <w:sz w:val="12"/>
          <w:szCs w:val="12"/>
          <w:lang w:eastAsia="ko-KR"/>
        </w:rPr>
      </w:pPr>
      <w:r>
        <w:rPr>
          <w:rFonts w:ascii="맑은 고딕" w:eastAsia="맑은 고딕" w:hAnsi="맑은 고딕" w:cs="굴림" w:hint="eastAsia"/>
          <w:bCs/>
          <w:color w:val="000000"/>
          <w:sz w:val="30"/>
          <w:szCs w:val="30"/>
          <w:lang w:eastAsia="ko-KR"/>
        </w:rPr>
        <w:t>S</w:t>
      </w:r>
      <w:r w:rsidR="00000385" w:rsidRPr="00701852">
        <w:rPr>
          <w:rFonts w:ascii="맑은 고딕" w:eastAsia="맑은 고딕" w:hAnsi="맑은 고딕" w:cs="굴림" w:hint="eastAsia"/>
          <w:bCs/>
          <w:color w:val="000000"/>
          <w:sz w:val="30"/>
          <w:szCs w:val="30"/>
          <w:lang w:eastAsia="ko-KR"/>
        </w:rPr>
        <w:t>ingular</w:t>
      </w:r>
      <w:r w:rsidR="00000385">
        <w:rPr>
          <w:rFonts w:ascii="Arial" w:hAnsi="Arial" w:cs="Arial" w:hint="eastAsia"/>
          <w:color w:val="000000"/>
          <w:sz w:val="12"/>
          <w:szCs w:val="12"/>
          <w:lang w:eastAsia="ko-KR"/>
        </w:rPr>
        <w:t xml:space="preserve"> </w:t>
      </w:r>
      <w:r w:rsidR="00000385" w:rsidRPr="00000385">
        <w:rPr>
          <w:rFonts w:ascii="Arial" w:hAnsi="Arial" w:cs="Arial" w:hint="eastAsia"/>
          <w:color w:val="000000"/>
          <w:sz w:val="16"/>
          <w:szCs w:val="12"/>
          <w:lang w:eastAsia="ko-KR"/>
        </w:rPr>
        <w:t xml:space="preserve">is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84" type="#_x0000_t75" style="width:1in;height:18pt" o:ole="">
            <v:imagedata r:id="rId22" o:title=""/>
          </v:shape>
          <w:control r:id="rId23" w:name="DefaultOcxName10" w:shapeid="_x0000_i1384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the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83" type="#_x0000_t75" style="width:1in;height:18pt" o:ole="">
            <v:imagedata r:id="rId24" o:title=""/>
          </v:shape>
          <w:control r:id="rId25" w:name="DefaultOcxName11" w:shapeid="_x0000_i1383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form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82" type="#_x0000_t75" style="width:1in;height:18pt" o:ole="">
            <v:imagedata r:id="rId26" o:title=""/>
          </v:shape>
          <w:control r:id="rId27" w:name="DefaultOcxName21" w:shapeid="_x0000_i1382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that is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81" type="#_x0000_t75" style="width:1in;height:18pt" o:ole="">
            <v:imagedata r:id="rId28" o:title=""/>
          </v:shape>
          <w:control r:id="rId29" w:name="DefaultOcxName31" w:shapeid="_x0000_i1381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used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80" type="#_x0000_t75" style="width:1in;height:18pt" o:ole="">
            <v:imagedata r:id="rId30" o:title=""/>
          </v:shape>
          <w:control r:id="rId31" w:name="DefaultOcxName41" w:shapeid="_x0000_i1380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when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79" type="#_x0000_t75" style="width:1in;height:18pt" o:ole="">
            <v:imagedata r:id="rId32" o:title=""/>
          </v:shape>
          <w:control r:id="rId33" w:name="DefaultOcxName5" w:shapeid="_x0000_i1379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referring to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78" type="#_x0000_t75" style="width:1in;height:18pt" o:ole="">
            <v:imagedata r:id="rId34" o:title=""/>
          </v:shape>
          <w:control r:id="rId35" w:name="DefaultOcxName6" w:shapeid="_x0000_i1378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one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77" type="#_x0000_t75" style="width:1in;height:18pt" o:ole="">
            <v:imagedata r:id="rId36" o:title=""/>
          </v:shape>
          <w:control r:id="rId37" w:name="DefaultOcxName7" w:shapeid="_x0000_i1377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person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76" type="#_x0000_t75" style="width:1in;height:18pt" o:ole="">
            <v:imagedata r:id="rId38" o:title=""/>
          </v:shape>
          <w:control r:id="rId39" w:name="DefaultOcxName8" w:shapeid="_x0000_i1376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or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75" type="#_x0000_t75" style="width:1in;height:18pt" o:ole="">
            <v:imagedata r:id="rId40" o:title=""/>
          </v:shape>
          <w:control r:id="rId41" w:name="DefaultOcxName9" w:shapeid="_x0000_i1375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>thing.</w:t>
      </w:r>
    </w:p>
    <w:p w:rsidR="00A06A04" w:rsidRDefault="006C1D49" w:rsidP="006505B2">
      <w:pPr>
        <w:snapToGrid w:val="0"/>
        <w:spacing w:line="384" w:lineRule="auto"/>
        <w:jc w:val="center"/>
        <w:rPr>
          <w:rFonts w:ascii="나눔바른고딕" w:eastAsia="나눔바른고딕" w:hAnsi="나눔바른고딕" w:cs="굴림"/>
          <w:color w:val="000000"/>
          <w:sz w:val="18"/>
          <w:szCs w:val="18"/>
          <w:lang w:eastAsia="ko-KR"/>
        </w:rPr>
      </w:pPr>
      <w:r>
        <w:rPr>
          <w:rFonts w:ascii="맑은 고딕" w:eastAsia="맑은 고딕" w:hAnsi="맑은 고딕" w:cs="굴림" w:hint="eastAsia"/>
          <w:bCs/>
          <w:color w:val="000000"/>
          <w:sz w:val="30"/>
          <w:szCs w:val="30"/>
          <w:lang w:eastAsia="ko-KR"/>
        </w:rPr>
        <w:lastRenderedPageBreak/>
        <w:t>P</w:t>
      </w:r>
      <w:r w:rsidR="00000385">
        <w:rPr>
          <w:rFonts w:ascii="맑은 고딕" w:eastAsia="맑은 고딕" w:hAnsi="맑은 고딕" w:cs="굴림" w:hint="eastAsia"/>
          <w:bCs/>
          <w:color w:val="000000"/>
          <w:sz w:val="30"/>
          <w:szCs w:val="30"/>
          <w:lang w:eastAsia="ko-KR"/>
        </w:rPr>
        <w:t>l</w:t>
      </w:r>
      <w:r w:rsidR="00000385" w:rsidRPr="00701852">
        <w:rPr>
          <w:rFonts w:ascii="맑은 고딕" w:eastAsia="맑은 고딕" w:hAnsi="맑은 고딕" w:cs="굴림" w:hint="eastAsia"/>
          <w:bCs/>
          <w:color w:val="000000"/>
          <w:sz w:val="30"/>
          <w:szCs w:val="30"/>
          <w:lang w:eastAsia="ko-KR"/>
        </w:rPr>
        <w:t>ural</w:t>
      </w:r>
      <w:r w:rsidR="00000385">
        <w:rPr>
          <w:rFonts w:ascii="Arial" w:hAnsi="Arial" w:cs="Arial" w:hint="eastAsia"/>
          <w:color w:val="000000"/>
          <w:sz w:val="12"/>
          <w:szCs w:val="12"/>
          <w:lang w:eastAsia="ko-KR"/>
        </w:rPr>
        <w:t xml:space="preserve"> </w:t>
      </w:r>
      <w:r w:rsidR="00000385" w:rsidRPr="00000385">
        <w:rPr>
          <w:rFonts w:ascii="Arial" w:hAnsi="Arial" w:cs="Arial" w:hint="eastAsia"/>
          <w:color w:val="000000"/>
          <w:sz w:val="16"/>
          <w:szCs w:val="12"/>
          <w:lang w:eastAsia="ko-KR"/>
        </w:rPr>
        <w:t xml:space="preserve">is the </w: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form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74" type="#_x0000_t75" style="width:1in;height:18pt" o:ole="">
            <v:imagedata r:id="rId42" o:title=""/>
          </v:shape>
          <w:control r:id="rId43" w:name="DefaultOcxName13" w:shapeid="_x0000_i1374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that is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73" type="#_x0000_t75" style="width:1in;height:18pt" o:ole="">
            <v:imagedata r:id="rId44" o:title=""/>
          </v:shape>
          <w:control r:id="rId45" w:name="DefaultOcxName12" w:shapeid="_x0000_i1373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used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72" type="#_x0000_t75" style="width:1in;height:18pt" o:ole="">
            <v:imagedata r:id="rId46" o:title=""/>
          </v:shape>
          <w:control r:id="rId47" w:name="DefaultOcxName22" w:shapeid="_x0000_i1372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when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71" type="#_x0000_t75" style="width:1in;height:18pt" o:ole="">
            <v:imagedata r:id="rId48" o:title=""/>
          </v:shape>
          <w:control r:id="rId49" w:name="DefaultOcxName32" w:shapeid="_x0000_i1371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referring to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70" type="#_x0000_t75" style="width:1in;height:18pt" o:ole="">
            <v:imagedata r:id="rId50" o:title=""/>
          </v:shape>
          <w:control r:id="rId51" w:name="DefaultOcxName42" w:shapeid="_x0000_i1370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more than one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69" type="#_x0000_t75" style="width:1in;height:18pt" o:ole="">
            <v:imagedata r:id="rId52" o:title=""/>
          </v:shape>
          <w:control r:id="rId53" w:name="DefaultOcxName51" w:shapeid="_x0000_i1369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person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68" type="#_x0000_t75" style="width:1in;height:18pt" o:ole="">
            <v:imagedata r:id="rId54" o:title=""/>
          </v:shape>
          <w:control r:id="rId55" w:name="DefaultOcxName61" w:shapeid="_x0000_i1368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 xml:space="preserve">or </w:t>
      </w:r>
      <w:r w:rsidR="005D32D0" w:rsidRPr="00000385">
        <w:rPr>
          <w:rFonts w:ascii="Arial" w:hAnsi="Arial" w:cs="Arial"/>
          <w:color w:val="000000"/>
          <w:sz w:val="16"/>
          <w:szCs w:val="12"/>
        </w:rPr>
        <w:object w:dxaOrig="225" w:dyaOrig="225">
          <v:shape id="_x0000_i1367" type="#_x0000_t75" style="width:1in;height:18pt" o:ole="">
            <v:imagedata r:id="rId56" o:title=""/>
          </v:shape>
          <w:control r:id="rId57" w:name="DefaultOcxName71" w:shapeid="_x0000_i1367"/>
        </w:object>
      </w:r>
      <w:r w:rsidR="00000385" w:rsidRPr="00000385">
        <w:rPr>
          <w:rFonts w:ascii="Arial" w:hAnsi="Arial" w:cs="Arial"/>
          <w:color w:val="000000"/>
          <w:sz w:val="16"/>
          <w:szCs w:val="12"/>
        </w:rPr>
        <w:t>thing.</w:t>
      </w:r>
      <w:r w:rsidR="00701852" w:rsidRPr="00701852">
        <w:rPr>
          <w:rFonts w:ascii="나눔바른고딕" w:eastAsia="나눔바른고딕" w:hAnsi="나눔바른고딕" w:cs="굴림" w:hint="eastAsia"/>
          <w:noProof/>
          <w:color w:val="000000"/>
          <w:sz w:val="18"/>
          <w:szCs w:val="18"/>
          <w:lang w:eastAsia="ko-KR"/>
        </w:rPr>
        <w:drawing>
          <wp:inline distT="0" distB="0" distL="0" distR="0">
            <wp:extent cx="5810250" cy="5764901"/>
            <wp:effectExtent l="19050" t="0" r="0" b="0"/>
            <wp:docPr id="15" name="그림 6" descr="singular-or-plural-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ular-or-plural-worksheets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885" cy="57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04" w:rsidRDefault="00A06A04" w:rsidP="001949DA">
      <w:pPr>
        <w:snapToGrid w:val="0"/>
        <w:spacing w:line="384" w:lineRule="auto"/>
        <w:jc w:val="both"/>
        <w:rPr>
          <w:rFonts w:ascii="나눔바른고딕" w:eastAsia="나눔바른고딕" w:hAnsi="나눔바른고딕" w:cs="굴림"/>
          <w:color w:val="000000"/>
          <w:sz w:val="18"/>
          <w:szCs w:val="18"/>
          <w:lang w:eastAsia="ko-KR"/>
        </w:rPr>
      </w:pPr>
    </w:p>
    <w:p w:rsidR="001D51A3" w:rsidRDefault="001949DA" w:rsidP="001D51A3">
      <w:pPr>
        <w:snapToGrid w:val="0"/>
        <w:spacing w:line="384" w:lineRule="auto"/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★ Worksheet #2</w:t>
      </w:r>
    </w:p>
    <w:p w:rsidR="001D51A3" w:rsidRDefault="001D51A3" w:rsidP="001D51A3">
      <w:pPr>
        <w:snapToGrid w:val="0"/>
        <w:spacing w:line="384" w:lineRule="auto"/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</w:pPr>
    </w:p>
    <w:p w:rsidR="001949DA" w:rsidRPr="001949DA" w:rsidRDefault="001D51A3" w:rsidP="001D51A3">
      <w:pPr>
        <w:snapToGrid w:val="0"/>
        <w:spacing w:line="384" w:lineRule="auto"/>
        <w:jc w:val="center"/>
        <w:rPr>
          <w:rFonts w:ascii="바탕" w:hAnsi="바탕" w:cs="굴림"/>
          <w:color w:val="000000"/>
          <w:sz w:val="20"/>
          <w:szCs w:val="20"/>
          <w:lang w:eastAsia="ko-KR"/>
        </w:rPr>
      </w:pPr>
      <w:r>
        <w:rPr>
          <w:rFonts w:ascii="바탕" w:hAnsi="바탕" w:cs="굴림"/>
          <w:noProof/>
          <w:color w:val="000000"/>
          <w:sz w:val="20"/>
          <w:szCs w:val="20"/>
          <w:lang w:eastAsia="ko-KR"/>
        </w:rPr>
        <w:lastRenderedPageBreak/>
        <w:drawing>
          <wp:inline distT="0" distB="0" distL="0" distR="0">
            <wp:extent cx="5105400" cy="5607050"/>
            <wp:effectExtent l="19050" t="0" r="0" b="0"/>
            <wp:docPr id="1" name="그림 0" descr="subject-verb-agre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ject-verb-agreement.jp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171" cy="560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FA0093" w:rsidRDefault="00FA0093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FA0093" w:rsidRDefault="00FA0093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FA0093" w:rsidRDefault="00FA0093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FA0093" w:rsidRDefault="00FA0093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FA0093" w:rsidRDefault="00FA0093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FA0093" w:rsidRDefault="00FA0093" w:rsidP="001949DA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</w:p>
    <w:p w:rsidR="00435528" w:rsidRDefault="00435528" w:rsidP="001949DA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</w:p>
    <w:p w:rsidR="00435528" w:rsidRDefault="00435528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633EC3" w:rsidRDefault="001949DA" w:rsidP="00FA0093">
      <w:pPr>
        <w:snapToGrid w:val="0"/>
        <w:spacing w:line="384" w:lineRule="auto"/>
        <w:jc w:val="both"/>
        <w:rPr>
          <w:rFonts w:ascii="맑은 고딕" w:eastAsia="맑은 고딕" w:hAnsi="맑은 고딕" w:cs="굴림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lastRenderedPageBreak/>
        <w:t>★ Worksheet #3</w:t>
      </w:r>
    </w:p>
    <w:p w:rsidR="00FA0093" w:rsidRPr="00FA0093" w:rsidRDefault="00FA0093" w:rsidP="00FA0093">
      <w:pPr>
        <w:snapToGrid w:val="0"/>
        <w:spacing w:line="384" w:lineRule="auto"/>
        <w:jc w:val="both"/>
        <w:rPr>
          <w:rFonts w:ascii="맑은 고딕" w:eastAsia="맑은 고딕" w:hAnsi="맑은 고딕" w:cs="굴림"/>
          <w:b/>
          <w:color w:val="000000"/>
          <w:sz w:val="20"/>
          <w:szCs w:val="20"/>
          <w:lang w:eastAsia="ko-KR"/>
        </w:rPr>
      </w:pPr>
    </w:p>
    <w:p w:rsidR="00FA0093" w:rsidRPr="00FA0093" w:rsidRDefault="00633EC3" w:rsidP="00FA0093">
      <w:pPr>
        <w:ind w:right="420"/>
        <w:jc w:val="center"/>
        <w:rPr>
          <w:rFonts w:asciiTheme="majorHAnsi" w:eastAsiaTheme="majorHAnsi" w:hAnsiTheme="majorHAnsi" w:cs="Arial"/>
          <w:b/>
          <w:sz w:val="22"/>
          <w:szCs w:val="28"/>
          <w:lang w:eastAsia="ko-KR"/>
        </w:rPr>
      </w:pPr>
      <w:r w:rsidRPr="00FA0093">
        <w:rPr>
          <w:rFonts w:asciiTheme="majorHAnsi" w:eastAsiaTheme="majorHAnsi" w:hAnsiTheme="majorHAnsi" w:cs="Arial"/>
          <w:b/>
          <w:sz w:val="22"/>
          <w:szCs w:val="28"/>
        </w:rPr>
        <w:t>Conne</w:t>
      </w:r>
      <w:r w:rsidR="00FA0093" w:rsidRPr="00FA0093">
        <w:rPr>
          <w:rFonts w:asciiTheme="majorHAnsi" w:eastAsiaTheme="majorHAnsi" w:hAnsiTheme="majorHAnsi" w:cs="Arial"/>
          <w:b/>
          <w:sz w:val="22"/>
          <w:szCs w:val="28"/>
        </w:rPr>
        <w:t xml:space="preserve">ct the words in each sentence. </w:t>
      </w:r>
    </w:p>
    <w:p w:rsidR="00633EC3" w:rsidRPr="00FA0093" w:rsidRDefault="00633EC3" w:rsidP="00FA0093">
      <w:pPr>
        <w:ind w:right="420"/>
        <w:jc w:val="center"/>
        <w:rPr>
          <w:rFonts w:asciiTheme="majorHAnsi" w:eastAsiaTheme="majorHAnsi" w:hAnsiTheme="majorHAnsi" w:cs="Arial"/>
          <w:b/>
          <w:sz w:val="22"/>
          <w:szCs w:val="28"/>
        </w:rPr>
      </w:pPr>
      <w:r w:rsidRPr="00FA0093">
        <w:rPr>
          <w:rFonts w:asciiTheme="majorHAnsi" w:eastAsiaTheme="majorHAnsi" w:hAnsiTheme="majorHAnsi" w:cs="Arial"/>
          <w:b/>
          <w:sz w:val="22"/>
          <w:szCs w:val="28"/>
        </w:rPr>
        <w:t>Find your way from the beginning of the maze to the end.</w:t>
      </w:r>
    </w:p>
    <w:p w:rsidR="00633EC3" w:rsidRPr="00633EC3" w:rsidRDefault="00633EC3" w:rsidP="001949DA">
      <w:pPr>
        <w:snapToGrid w:val="0"/>
        <w:spacing w:line="384" w:lineRule="auto"/>
        <w:jc w:val="both"/>
        <w:rPr>
          <w:rFonts w:ascii="맑은 고딕" w:eastAsia="맑은 고딕" w:hAnsi="맑은 고딕" w:cs="굴림"/>
          <w:color w:val="000000"/>
          <w:sz w:val="20"/>
          <w:szCs w:val="20"/>
          <w:lang w:eastAsia="ko-KR"/>
        </w:rPr>
      </w:pPr>
    </w:p>
    <w:p w:rsidR="001949DA" w:rsidRPr="00435528" w:rsidRDefault="00694D74" w:rsidP="00694D74">
      <w:pPr>
        <w:snapToGrid w:val="0"/>
        <w:spacing w:line="384" w:lineRule="auto"/>
        <w:jc w:val="center"/>
        <w:rPr>
          <w:rFonts w:asciiTheme="minorHAnsi" w:eastAsiaTheme="minorHAnsi" w:hAnsiTheme="minorHAnsi" w:cs="굴림" w:hint="eastAsia"/>
          <w:b/>
          <w:color w:val="000000"/>
          <w:sz w:val="22"/>
          <w:szCs w:val="20"/>
          <w:lang w:eastAsia="ko-KR"/>
        </w:rPr>
      </w:pPr>
      <w:r w:rsidRPr="00435528">
        <w:rPr>
          <w:rFonts w:asciiTheme="minorHAnsi" w:eastAsiaTheme="minorHAnsi" w:hAnsiTheme="minorHAnsi" w:cs="굴림"/>
          <w:b/>
          <w:noProof/>
          <w:color w:val="000000"/>
          <w:sz w:val="22"/>
          <w:szCs w:val="20"/>
          <w:lang w:eastAsia="ko-KR"/>
        </w:rPr>
        <w:drawing>
          <wp:inline distT="0" distB="0" distL="0" distR="0">
            <wp:extent cx="4426147" cy="4876800"/>
            <wp:effectExtent l="19050" t="0" r="0" b="0"/>
            <wp:docPr id="16" name="그림 15" descr="새 캔버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새 캔버스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228" cy="487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28" w:rsidRPr="00435528" w:rsidRDefault="00435528" w:rsidP="00694D74">
      <w:pPr>
        <w:snapToGrid w:val="0"/>
        <w:spacing w:line="384" w:lineRule="auto"/>
        <w:jc w:val="center"/>
        <w:rPr>
          <w:rFonts w:asciiTheme="minorHAnsi" w:eastAsiaTheme="minorHAnsi" w:hAnsiTheme="minorHAnsi" w:cs="굴림" w:hint="eastAsia"/>
          <w:b/>
          <w:color w:val="000000"/>
          <w:sz w:val="22"/>
          <w:szCs w:val="20"/>
          <w:lang w:eastAsia="ko-KR"/>
        </w:rPr>
      </w:pPr>
    </w:p>
    <w:p w:rsidR="00435528" w:rsidRDefault="00435528" w:rsidP="00694D74">
      <w:pPr>
        <w:snapToGrid w:val="0"/>
        <w:spacing w:line="384" w:lineRule="auto"/>
        <w:jc w:val="center"/>
        <w:rPr>
          <w:rFonts w:asciiTheme="minorHAnsi" w:eastAsiaTheme="minorHAnsi" w:hAnsiTheme="minorHAnsi" w:cs="굴림" w:hint="eastAsia"/>
          <w:b/>
          <w:color w:val="000000"/>
          <w:sz w:val="22"/>
          <w:szCs w:val="20"/>
          <w:lang w:eastAsia="ko-KR"/>
        </w:rPr>
      </w:pPr>
      <w:r w:rsidRPr="00435528">
        <w:rPr>
          <w:rFonts w:asciiTheme="minorHAnsi" w:eastAsiaTheme="minorHAnsi" w:hAnsiTheme="minorHAnsi" w:cs="굴림" w:hint="eastAsia"/>
          <w:b/>
          <w:color w:val="000000"/>
          <w:sz w:val="22"/>
          <w:szCs w:val="20"/>
          <w:lang w:eastAsia="ko-KR"/>
        </w:rPr>
        <w:t>Write the full sentence you made.</w:t>
      </w:r>
    </w:p>
    <w:p w:rsidR="00435528" w:rsidRPr="00435528" w:rsidRDefault="00435528" w:rsidP="00694D74">
      <w:pPr>
        <w:snapToGrid w:val="0"/>
        <w:spacing w:line="384" w:lineRule="auto"/>
        <w:jc w:val="center"/>
        <w:rPr>
          <w:rFonts w:asciiTheme="minorHAnsi" w:eastAsiaTheme="minorHAnsi" w:hAnsiTheme="minorHAnsi" w:cs="굴림"/>
          <w:b/>
          <w:color w:val="000000"/>
          <w:sz w:val="28"/>
          <w:szCs w:val="20"/>
          <w:u w:val="single"/>
          <w:lang w:eastAsia="ko-KR"/>
        </w:rPr>
      </w:pPr>
      <w:r w:rsidRPr="00435528">
        <w:rPr>
          <w:rFonts w:asciiTheme="minorHAnsi" w:eastAsiaTheme="minorHAnsi" w:hAnsiTheme="minorHAnsi" w:cs="굴림" w:hint="eastAsia"/>
          <w:b/>
          <w:color w:val="000000"/>
          <w:sz w:val="28"/>
          <w:szCs w:val="20"/>
          <w:u w:val="single"/>
          <w:lang w:eastAsia="ko-KR"/>
        </w:rPr>
        <w:t xml:space="preserve">[                                                                                      ] </w:t>
      </w:r>
    </w:p>
    <w:sectPr w:rsidR="00435528" w:rsidRPr="00435528" w:rsidSect="0019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52" w:rsidRDefault="00701852" w:rsidP="00495C8B">
      <w:r>
        <w:separator/>
      </w:r>
    </w:p>
  </w:endnote>
  <w:endnote w:type="continuationSeparator" w:id="0">
    <w:p w:rsidR="00701852" w:rsidRDefault="00701852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52" w:rsidRDefault="00701852" w:rsidP="00495C8B">
      <w:r>
        <w:separator/>
      </w:r>
    </w:p>
  </w:footnote>
  <w:footnote w:type="continuationSeparator" w:id="0">
    <w:p w:rsidR="00701852" w:rsidRDefault="00701852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368"/>
    <w:multiLevelType w:val="hybridMultilevel"/>
    <w:tmpl w:val="C9985B5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A3618D"/>
    <w:multiLevelType w:val="hybridMultilevel"/>
    <w:tmpl w:val="DEF26EEA"/>
    <w:lvl w:ilvl="0" w:tplc="9CB2C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55606C"/>
    <w:multiLevelType w:val="hybridMultilevel"/>
    <w:tmpl w:val="9C9A5F62"/>
    <w:lvl w:ilvl="0" w:tplc="0E2CF7B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152276A"/>
    <w:multiLevelType w:val="hybridMultilevel"/>
    <w:tmpl w:val="23A4D77C"/>
    <w:lvl w:ilvl="0" w:tplc="E15049A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2835013"/>
    <w:multiLevelType w:val="hybridMultilevel"/>
    <w:tmpl w:val="651E8B6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9F75A8"/>
    <w:multiLevelType w:val="hybridMultilevel"/>
    <w:tmpl w:val="E3F001CA"/>
    <w:lvl w:ilvl="0" w:tplc="15A6CC84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FEF48C2"/>
    <w:multiLevelType w:val="hybridMultilevel"/>
    <w:tmpl w:val="E9E0C3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6885D26"/>
    <w:multiLevelType w:val="hybridMultilevel"/>
    <w:tmpl w:val="480A20B6"/>
    <w:lvl w:ilvl="0" w:tplc="5E02C7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8">
    <w:nsid w:val="311937EF"/>
    <w:multiLevelType w:val="multilevel"/>
    <w:tmpl w:val="F01C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D6CAC"/>
    <w:multiLevelType w:val="hybridMultilevel"/>
    <w:tmpl w:val="8728AAE6"/>
    <w:lvl w:ilvl="0" w:tplc="B5B80A08">
      <w:start w:val="1"/>
      <w:numFmt w:val="bullet"/>
      <w:lvlText w:val="-"/>
      <w:lvlJc w:val="left"/>
      <w:pPr>
        <w:ind w:left="156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0">
    <w:nsid w:val="34D626E2"/>
    <w:multiLevelType w:val="multilevel"/>
    <w:tmpl w:val="D072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B11CD"/>
    <w:multiLevelType w:val="hybridMultilevel"/>
    <w:tmpl w:val="0CDC9226"/>
    <w:lvl w:ilvl="0" w:tplc="CD584C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CC16ACD"/>
    <w:multiLevelType w:val="hybridMultilevel"/>
    <w:tmpl w:val="46942902"/>
    <w:lvl w:ilvl="0" w:tplc="5350BEB8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13">
    <w:nsid w:val="42784558"/>
    <w:multiLevelType w:val="hybridMultilevel"/>
    <w:tmpl w:val="2BEC578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27C43B0"/>
    <w:multiLevelType w:val="hybridMultilevel"/>
    <w:tmpl w:val="040A60E6"/>
    <w:lvl w:ilvl="0" w:tplc="4C1E774C">
      <w:start w:val="1"/>
      <w:numFmt w:val="lowerLetter"/>
      <w:lvlText w:val="%1.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457010A3"/>
    <w:multiLevelType w:val="hybridMultilevel"/>
    <w:tmpl w:val="E9DAFA80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6">
    <w:nsid w:val="492D0F4B"/>
    <w:multiLevelType w:val="hybridMultilevel"/>
    <w:tmpl w:val="50765406"/>
    <w:lvl w:ilvl="0" w:tplc="627A47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9AF7B80"/>
    <w:multiLevelType w:val="hybridMultilevel"/>
    <w:tmpl w:val="104A43B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6D6AFBA8">
      <w:numFmt w:val="bullet"/>
      <w:lvlText w:val=""/>
      <w:lvlJc w:val="left"/>
      <w:pPr>
        <w:ind w:left="1160" w:hanging="360"/>
      </w:pPr>
      <w:rPr>
        <w:rFonts w:ascii="Wingdings" w:eastAsiaTheme="minorHAnsi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C4B1104"/>
    <w:multiLevelType w:val="hybridMultilevel"/>
    <w:tmpl w:val="DEF26EEA"/>
    <w:lvl w:ilvl="0" w:tplc="9CB2C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0E9497D"/>
    <w:multiLevelType w:val="hybridMultilevel"/>
    <w:tmpl w:val="25DE30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5184614"/>
    <w:multiLevelType w:val="hybridMultilevel"/>
    <w:tmpl w:val="5A748A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71C04A3"/>
    <w:multiLevelType w:val="hybridMultilevel"/>
    <w:tmpl w:val="1C52B7CA"/>
    <w:lvl w:ilvl="0" w:tplc="B5B80A08">
      <w:start w:val="1"/>
      <w:numFmt w:val="bullet"/>
      <w:lvlText w:val="-"/>
      <w:lvlJc w:val="left"/>
      <w:pPr>
        <w:ind w:left="11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>
    <w:nsid w:val="5A4137E6"/>
    <w:multiLevelType w:val="hybridMultilevel"/>
    <w:tmpl w:val="4B64A1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A466702"/>
    <w:multiLevelType w:val="hybridMultilevel"/>
    <w:tmpl w:val="2B56CE2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F29728B"/>
    <w:multiLevelType w:val="hybridMultilevel"/>
    <w:tmpl w:val="E4BEE348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>
    <w:nsid w:val="5FA75166"/>
    <w:multiLevelType w:val="hybridMultilevel"/>
    <w:tmpl w:val="EB46751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FF25A1C"/>
    <w:multiLevelType w:val="hybridMultilevel"/>
    <w:tmpl w:val="56603388"/>
    <w:lvl w:ilvl="0" w:tplc="8EAE4F50">
      <w:numFmt w:val="bullet"/>
      <w:lvlText w:val="-"/>
      <w:lvlJc w:val="left"/>
      <w:pPr>
        <w:ind w:left="825" w:hanging="40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7">
    <w:nsid w:val="701B0B34"/>
    <w:multiLevelType w:val="hybridMultilevel"/>
    <w:tmpl w:val="532C5302"/>
    <w:lvl w:ilvl="0" w:tplc="E6AA98F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8">
    <w:nsid w:val="71483A06"/>
    <w:multiLevelType w:val="hybridMultilevel"/>
    <w:tmpl w:val="5BBA7A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1495EBD"/>
    <w:multiLevelType w:val="hybridMultilevel"/>
    <w:tmpl w:val="2EE803A6"/>
    <w:lvl w:ilvl="0" w:tplc="440CFAE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0">
    <w:nsid w:val="71D67421"/>
    <w:multiLevelType w:val="hybridMultilevel"/>
    <w:tmpl w:val="8BDE52E2"/>
    <w:lvl w:ilvl="0" w:tplc="0409000F">
      <w:start w:val="1"/>
      <w:numFmt w:val="decimal"/>
      <w:lvlText w:val="%1."/>
      <w:lvlJc w:val="left"/>
      <w:pPr>
        <w:ind w:left="1920" w:hanging="400"/>
      </w:pPr>
    </w:lvl>
    <w:lvl w:ilvl="1" w:tplc="04090019" w:tentative="1">
      <w:start w:val="1"/>
      <w:numFmt w:val="upperLetter"/>
      <w:lvlText w:val="%2."/>
      <w:lvlJc w:val="left"/>
      <w:pPr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abstractNum w:abstractNumId="3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F186D"/>
    <w:multiLevelType w:val="hybridMultilevel"/>
    <w:tmpl w:val="737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7"/>
  </w:num>
  <w:num w:numId="4">
    <w:abstractNumId w:val="30"/>
  </w:num>
  <w:num w:numId="5">
    <w:abstractNumId w:val="2"/>
  </w:num>
  <w:num w:numId="6">
    <w:abstractNumId w:val="3"/>
  </w:num>
  <w:num w:numId="7">
    <w:abstractNumId w:val="14"/>
  </w:num>
  <w:num w:numId="8">
    <w:abstractNumId w:val="32"/>
  </w:num>
  <w:num w:numId="9">
    <w:abstractNumId w:val="11"/>
  </w:num>
  <w:num w:numId="10">
    <w:abstractNumId w:val="21"/>
  </w:num>
  <w:num w:numId="11">
    <w:abstractNumId w:val="1"/>
  </w:num>
  <w:num w:numId="12">
    <w:abstractNumId w:val="7"/>
  </w:num>
  <w:num w:numId="13">
    <w:abstractNumId w:val="18"/>
  </w:num>
  <w:num w:numId="14">
    <w:abstractNumId w:val="29"/>
  </w:num>
  <w:num w:numId="15">
    <w:abstractNumId w:val="12"/>
  </w:num>
  <w:num w:numId="16">
    <w:abstractNumId w:val="6"/>
  </w:num>
  <w:num w:numId="17">
    <w:abstractNumId w:val="4"/>
  </w:num>
  <w:num w:numId="18">
    <w:abstractNumId w:val="19"/>
  </w:num>
  <w:num w:numId="19">
    <w:abstractNumId w:val="25"/>
  </w:num>
  <w:num w:numId="20">
    <w:abstractNumId w:val="23"/>
  </w:num>
  <w:num w:numId="21">
    <w:abstractNumId w:val="13"/>
  </w:num>
  <w:num w:numId="22">
    <w:abstractNumId w:val="22"/>
  </w:num>
  <w:num w:numId="23">
    <w:abstractNumId w:val="26"/>
  </w:num>
  <w:num w:numId="24">
    <w:abstractNumId w:val="17"/>
  </w:num>
  <w:num w:numId="25">
    <w:abstractNumId w:val="20"/>
  </w:num>
  <w:num w:numId="26">
    <w:abstractNumId w:val="5"/>
  </w:num>
  <w:num w:numId="27">
    <w:abstractNumId w:val="24"/>
  </w:num>
  <w:num w:numId="28">
    <w:abstractNumId w:val="15"/>
  </w:num>
  <w:num w:numId="29">
    <w:abstractNumId w:val="9"/>
  </w:num>
  <w:num w:numId="30">
    <w:abstractNumId w:val="28"/>
  </w:num>
  <w:num w:numId="31">
    <w:abstractNumId w:val="0"/>
  </w:num>
  <w:num w:numId="32">
    <w:abstractNumId w:val="1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0385"/>
    <w:rsid w:val="00005B62"/>
    <w:rsid w:val="00006473"/>
    <w:rsid w:val="00014745"/>
    <w:rsid w:val="00020224"/>
    <w:rsid w:val="00023574"/>
    <w:rsid w:val="0002582F"/>
    <w:rsid w:val="00025C55"/>
    <w:rsid w:val="00034174"/>
    <w:rsid w:val="00036608"/>
    <w:rsid w:val="00036862"/>
    <w:rsid w:val="0003798B"/>
    <w:rsid w:val="000403EA"/>
    <w:rsid w:val="00067C0B"/>
    <w:rsid w:val="00073624"/>
    <w:rsid w:val="00077165"/>
    <w:rsid w:val="0008007E"/>
    <w:rsid w:val="00091B4C"/>
    <w:rsid w:val="00097ED7"/>
    <w:rsid w:val="000B1A3A"/>
    <w:rsid w:val="000B58FE"/>
    <w:rsid w:val="000B5BF9"/>
    <w:rsid w:val="000B6534"/>
    <w:rsid w:val="000C4D77"/>
    <w:rsid w:val="000C5AB3"/>
    <w:rsid w:val="000D7B7A"/>
    <w:rsid w:val="000E1531"/>
    <w:rsid w:val="000E401C"/>
    <w:rsid w:val="000E4EDD"/>
    <w:rsid w:val="000E57DD"/>
    <w:rsid w:val="001108F3"/>
    <w:rsid w:val="001126F5"/>
    <w:rsid w:val="00115443"/>
    <w:rsid w:val="001222D7"/>
    <w:rsid w:val="00132ACD"/>
    <w:rsid w:val="00152B3B"/>
    <w:rsid w:val="00155F05"/>
    <w:rsid w:val="001652D2"/>
    <w:rsid w:val="001672EF"/>
    <w:rsid w:val="00190BC1"/>
    <w:rsid w:val="001948B5"/>
    <w:rsid w:val="001949DA"/>
    <w:rsid w:val="001B3583"/>
    <w:rsid w:val="001B7594"/>
    <w:rsid w:val="001C2F58"/>
    <w:rsid w:val="001C5F27"/>
    <w:rsid w:val="001D0FC2"/>
    <w:rsid w:val="001D3A1A"/>
    <w:rsid w:val="001D51A3"/>
    <w:rsid w:val="001E118E"/>
    <w:rsid w:val="00202A8A"/>
    <w:rsid w:val="00204C95"/>
    <w:rsid w:val="002243E3"/>
    <w:rsid w:val="00232DAA"/>
    <w:rsid w:val="002335EE"/>
    <w:rsid w:val="00235EBF"/>
    <w:rsid w:val="002437B3"/>
    <w:rsid w:val="002503A1"/>
    <w:rsid w:val="002534CC"/>
    <w:rsid w:val="002871E3"/>
    <w:rsid w:val="00290DD0"/>
    <w:rsid w:val="002B482C"/>
    <w:rsid w:val="002D209A"/>
    <w:rsid w:val="002D7DFA"/>
    <w:rsid w:val="002E35DC"/>
    <w:rsid w:val="002F1CBF"/>
    <w:rsid w:val="002F1F3E"/>
    <w:rsid w:val="003047D0"/>
    <w:rsid w:val="003074B2"/>
    <w:rsid w:val="00312856"/>
    <w:rsid w:val="00315FBD"/>
    <w:rsid w:val="00331285"/>
    <w:rsid w:val="003416D1"/>
    <w:rsid w:val="00341DDF"/>
    <w:rsid w:val="00350C59"/>
    <w:rsid w:val="003516E5"/>
    <w:rsid w:val="00353D58"/>
    <w:rsid w:val="00370F41"/>
    <w:rsid w:val="00387321"/>
    <w:rsid w:val="003923CA"/>
    <w:rsid w:val="003A1BD8"/>
    <w:rsid w:val="003B3F6C"/>
    <w:rsid w:val="003C6AD8"/>
    <w:rsid w:val="003D0881"/>
    <w:rsid w:val="003D3CFC"/>
    <w:rsid w:val="003D3DA1"/>
    <w:rsid w:val="00415C2A"/>
    <w:rsid w:val="00431279"/>
    <w:rsid w:val="0043500A"/>
    <w:rsid w:val="00435528"/>
    <w:rsid w:val="00436379"/>
    <w:rsid w:val="00436CD4"/>
    <w:rsid w:val="0043708E"/>
    <w:rsid w:val="0044024D"/>
    <w:rsid w:val="00441727"/>
    <w:rsid w:val="0044184B"/>
    <w:rsid w:val="004479B9"/>
    <w:rsid w:val="0045247F"/>
    <w:rsid w:val="0046284A"/>
    <w:rsid w:val="004643F1"/>
    <w:rsid w:val="0047012C"/>
    <w:rsid w:val="004758A1"/>
    <w:rsid w:val="00477088"/>
    <w:rsid w:val="004916C0"/>
    <w:rsid w:val="00495B34"/>
    <w:rsid w:val="00495C8B"/>
    <w:rsid w:val="004A1D06"/>
    <w:rsid w:val="004B4776"/>
    <w:rsid w:val="004B6E27"/>
    <w:rsid w:val="004D00FA"/>
    <w:rsid w:val="004D1A51"/>
    <w:rsid w:val="004E206E"/>
    <w:rsid w:val="004F09A2"/>
    <w:rsid w:val="00511E55"/>
    <w:rsid w:val="00523C19"/>
    <w:rsid w:val="00530E0A"/>
    <w:rsid w:val="0054406F"/>
    <w:rsid w:val="00545795"/>
    <w:rsid w:val="00545FAA"/>
    <w:rsid w:val="00566CFC"/>
    <w:rsid w:val="005743B9"/>
    <w:rsid w:val="005764C9"/>
    <w:rsid w:val="00577333"/>
    <w:rsid w:val="00582089"/>
    <w:rsid w:val="00583A79"/>
    <w:rsid w:val="005879CF"/>
    <w:rsid w:val="00587AAE"/>
    <w:rsid w:val="00587AE4"/>
    <w:rsid w:val="0059475D"/>
    <w:rsid w:val="005951B8"/>
    <w:rsid w:val="00596A87"/>
    <w:rsid w:val="00597455"/>
    <w:rsid w:val="005A4A6C"/>
    <w:rsid w:val="005A7184"/>
    <w:rsid w:val="005C1E31"/>
    <w:rsid w:val="005C3948"/>
    <w:rsid w:val="005D32D0"/>
    <w:rsid w:val="005D3580"/>
    <w:rsid w:val="005D733B"/>
    <w:rsid w:val="005E3316"/>
    <w:rsid w:val="005F4D7A"/>
    <w:rsid w:val="005F70EC"/>
    <w:rsid w:val="005F7724"/>
    <w:rsid w:val="00612986"/>
    <w:rsid w:val="00616A67"/>
    <w:rsid w:val="00621455"/>
    <w:rsid w:val="00631B58"/>
    <w:rsid w:val="0063352C"/>
    <w:rsid w:val="00633EC3"/>
    <w:rsid w:val="006403FE"/>
    <w:rsid w:val="00640A6D"/>
    <w:rsid w:val="00641F5C"/>
    <w:rsid w:val="006436B6"/>
    <w:rsid w:val="006505B2"/>
    <w:rsid w:val="00664C10"/>
    <w:rsid w:val="0067175C"/>
    <w:rsid w:val="00674C2A"/>
    <w:rsid w:val="00682C46"/>
    <w:rsid w:val="00684D17"/>
    <w:rsid w:val="00694D74"/>
    <w:rsid w:val="006A2262"/>
    <w:rsid w:val="006B2B23"/>
    <w:rsid w:val="006B75F5"/>
    <w:rsid w:val="006B76D4"/>
    <w:rsid w:val="006C1D49"/>
    <w:rsid w:val="006C21C1"/>
    <w:rsid w:val="006E6F30"/>
    <w:rsid w:val="006E7821"/>
    <w:rsid w:val="006F0E4B"/>
    <w:rsid w:val="006F4CAB"/>
    <w:rsid w:val="00700F15"/>
    <w:rsid w:val="00701485"/>
    <w:rsid w:val="00701852"/>
    <w:rsid w:val="00703D9A"/>
    <w:rsid w:val="00707C48"/>
    <w:rsid w:val="007200AF"/>
    <w:rsid w:val="00734E46"/>
    <w:rsid w:val="00735592"/>
    <w:rsid w:val="00741B94"/>
    <w:rsid w:val="00745742"/>
    <w:rsid w:val="00753F09"/>
    <w:rsid w:val="00756509"/>
    <w:rsid w:val="007629C3"/>
    <w:rsid w:val="00770861"/>
    <w:rsid w:val="00774E02"/>
    <w:rsid w:val="00776D42"/>
    <w:rsid w:val="007775BF"/>
    <w:rsid w:val="0077792F"/>
    <w:rsid w:val="007849A2"/>
    <w:rsid w:val="007A75C6"/>
    <w:rsid w:val="007B52A6"/>
    <w:rsid w:val="007C0544"/>
    <w:rsid w:val="007C336E"/>
    <w:rsid w:val="007D0E1B"/>
    <w:rsid w:val="007D69D2"/>
    <w:rsid w:val="007D6CAF"/>
    <w:rsid w:val="00800399"/>
    <w:rsid w:val="00806094"/>
    <w:rsid w:val="008168E3"/>
    <w:rsid w:val="00822D76"/>
    <w:rsid w:val="0083058D"/>
    <w:rsid w:val="008376E2"/>
    <w:rsid w:val="00841301"/>
    <w:rsid w:val="008509F2"/>
    <w:rsid w:val="00850CC8"/>
    <w:rsid w:val="00852109"/>
    <w:rsid w:val="008561B6"/>
    <w:rsid w:val="00867D38"/>
    <w:rsid w:val="00876670"/>
    <w:rsid w:val="0089228E"/>
    <w:rsid w:val="008A0BB0"/>
    <w:rsid w:val="008A1500"/>
    <w:rsid w:val="008B2472"/>
    <w:rsid w:val="008B3350"/>
    <w:rsid w:val="008C2232"/>
    <w:rsid w:val="008C3CF3"/>
    <w:rsid w:val="008D1357"/>
    <w:rsid w:val="008D6F91"/>
    <w:rsid w:val="008E0CC3"/>
    <w:rsid w:val="008E0FA5"/>
    <w:rsid w:val="008E100B"/>
    <w:rsid w:val="008E2561"/>
    <w:rsid w:val="008F216F"/>
    <w:rsid w:val="008F4A86"/>
    <w:rsid w:val="008F6473"/>
    <w:rsid w:val="008F7D9A"/>
    <w:rsid w:val="00912E89"/>
    <w:rsid w:val="00924EDB"/>
    <w:rsid w:val="00925BE6"/>
    <w:rsid w:val="00953317"/>
    <w:rsid w:val="00957AD2"/>
    <w:rsid w:val="009608BB"/>
    <w:rsid w:val="00964AA5"/>
    <w:rsid w:val="00971C56"/>
    <w:rsid w:val="00973736"/>
    <w:rsid w:val="00973C6F"/>
    <w:rsid w:val="00982BC7"/>
    <w:rsid w:val="009A43DD"/>
    <w:rsid w:val="009A6822"/>
    <w:rsid w:val="009A7422"/>
    <w:rsid w:val="009B2FDE"/>
    <w:rsid w:val="009C63F4"/>
    <w:rsid w:val="009D66AC"/>
    <w:rsid w:val="009E6B5B"/>
    <w:rsid w:val="009F593F"/>
    <w:rsid w:val="00A05AA3"/>
    <w:rsid w:val="00A06A04"/>
    <w:rsid w:val="00A06AE9"/>
    <w:rsid w:val="00A13FC3"/>
    <w:rsid w:val="00A1473D"/>
    <w:rsid w:val="00A2112A"/>
    <w:rsid w:val="00A25A10"/>
    <w:rsid w:val="00A372F3"/>
    <w:rsid w:val="00A47BF4"/>
    <w:rsid w:val="00A54899"/>
    <w:rsid w:val="00A57E1C"/>
    <w:rsid w:val="00A63F77"/>
    <w:rsid w:val="00A6621E"/>
    <w:rsid w:val="00A779B4"/>
    <w:rsid w:val="00A8366E"/>
    <w:rsid w:val="00A83C81"/>
    <w:rsid w:val="00A87740"/>
    <w:rsid w:val="00A92E5E"/>
    <w:rsid w:val="00A942CB"/>
    <w:rsid w:val="00AA5013"/>
    <w:rsid w:val="00AB25AB"/>
    <w:rsid w:val="00AB65AA"/>
    <w:rsid w:val="00AC28A7"/>
    <w:rsid w:val="00AC3F2D"/>
    <w:rsid w:val="00AC5560"/>
    <w:rsid w:val="00AF20DA"/>
    <w:rsid w:val="00AF4EE1"/>
    <w:rsid w:val="00B076CB"/>
    <w:rsid w:val="00B443FD"/>
    <w:rsid w:val="00B519E9"/>
    <w:rsid w:val="00B54934"/>
    <w:rsid w:val="00B54DA8"/>
    <w:rsid w:val="00B5578B"/>
    <w:rsid w:val="00B71082"/>
    <w:rsid w:val="00B81FA2"/>
    <w:rsid w:val="00B8582C"/>
    <w:rsid w:val="00B90FC1"/>
    <w:rsid w:val="00B91D92"/>
    <w:rsid w:val="00B933C8"/>
    <w:rsid w:val="00BB28F7"/>
    <w:rsid w:val="00BC4BD8"/>
    <w:rsid w:val="00BD44EE"/>
    <w:rsid w:val="00BD7FB6"/>
    <w:rsid w:val="00BE652D"/>
    <w:rsid w:val="00C1043C"/>
    <w:rsid w:val="00C14766"/>
    <w:rsid w:val="00C30C55"/>
    <w:rsid w:val="00C312FA"/>
    <w:rsid w:val="00C35158"/>
    <w:rsid w:val="00C40506"/>
    <w:rsid w:val="00C41EB2"/>
    <w:rsid w:val="00C42D58"/>
    <w:rsid w:val="00C452C7"/>
    <w:rsid w:val="00C5456E"/>
    <w:rsid w:val="00C61ED0"/>
    <w:rsid w:val="00C626F9"/>
    <w:rsid w:val="00C62D26"/>
    <w:rsid w:val="00C67377"/>
    <w:rsid w:val="00C772DF"/>
    <w:rsid w:val="00C77B95"/>
    <w:rsid w:val="00C93B57"/>
    <w:rsid w:val="00CA53DA"/>
    <w:rsid w:val="00CB25B6"/>
    <w:rsid w:val="00CB6F9A"/>
    <w:rsid w:val="00CB70DD"/>
    <w:rsid w:val="00CF0FCD"/>
    <w:rsid w:val="00CF284B"/>
    <w:rsid w:val="00CF2B20"/>
    <w:rsid w:val="00D000CA"/>
    <w:rsid w:val="00D131CA"/>
    <w:rsid w:val="00D33568"/>
    <w:rsid w:val="00D6216B"/>
    <w:rsid w:val="00D64DDD"/>
    <w:rsid w:val="00D6673A"/>
    <w:rsid w:val="00D72EA1"/>
    <w:rsid w:val="00D73858"/>
    <w:rsid w:val="00D7633B"/>
    <w:rsid w:val="00D76F8A"/>
    <w:rsid w:val="00D80412"/>
    <w:rsid w:val="00D85092"/>
    <w:rsid w:val="00D90A30"/>
    <w:rsid w:val="00D95351"/>
    <w:rsid w:val="00D96E25"/>
    <w:rsid w:val="00DA215C"/>
    <w:rsid w:val="00DA2B56"/>
    <w:rsid w:val="00DC0777"/>
    <w:rsid w:val="00DC37E6"/>
    <w:rsid w:val="00DC3AA0"/>
    <w:rsid w:val="00DC5904"/>
    <w:rsid w:val="00DD101C"/>
    <w:rsid w:val="00DE5920"/>
    <w:rsid w:val="00DF0315"/>
    <w:rsid w:val="00DF1FCC"/>
    <w:rsid w:val="00E00B48"/>
    <w:rsid w:val="00E04CAB"/>
    <w:rsid w:val="00E061F6"/>
    <w:rsid w:val="00E07A37"/>
    <w:rsid w:val="00E15FEC"/>
    <w:rsid w:val="00E20CCC"/>
    <w:rsid w:val="00E353EA"/>
    <w:rsid w:val="00E42128"/>
    <w:rsid w:val="00E53343"/>
    <w:rsid w:val="00E60AF0"/>
    <w:rsid w:val="00E62BAF"/>
    <w:rsid w:val="00E65A65"/>
    <w:rsid w:val="00E77630"/>
    <w:rsid w:val="00E87D7B"/>
    <w:rsid w:val="00E925A0"/>
    <w:rsid w:val="00E952E8"/>
    <w:rsid w:val="00EA5639"/>
    <w:rsid w:val="00EA67B9"/>
    <w:rsid w:val="00EB502F"/>
    <w:rsid w:val="00EC0C51"/>
    <w:rsid w:val="00EC42C3"/>
    <w:rsid w:val="00ED2EDD"/>
    <w:rsid w:val="00ED4266"/>
    <w:rsid w:val="00EF2509"/>
    <w:rsid w:val="00EF3933"/>
    <w:rsid w:val="00F13876"/>
    <w:rsid w:val="00F24548"/>
    <w:rsid w:val="00F322E9"/>
    <w:rsid w:val="00F53712"/>
    <w:rsid w:val="00F70BE0"/>
    <w:rsid w:val="00F81980"/>
    <w:rsid w:val="00F91558"/>
    <w:rsid w:val="00FA0093"/>
    <w:rsid w:val="00FA5E4F"/>
    <w:rsid w:val="00FB6086"/>
    <w:rsid w:val="00FC383E"/>
    <w:rsid w:val="00FD0210"/>
    <w:rsid w:val="00FD66B1"/>
    <w:rsid w:val="00FD700E"/>
    <w:rsid w:val="00FE02F5"/>
    <w:rsid w:val="00FE27E7"/>
    <w:rsid w:val="00FF1555"/>
    <w:rsid w:val="00FF237B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customStyle="1" w:styleId="namemore">
    <w:name w:val="name_more"/>
    <w:basedOn w:val="a0"/>
    <w:rsid w:val="00E42128"/>
  </w:style>
  <w:style w:type="character" w:styleId="a9">
    <w:name w:val="Placeholder Text"/>
    <w:basedOn w:val="a0"/>
    <w:uiPriority w:val="99"/>
    <w:semiHidden/>
    <w:rsid w:val="00C77B95"/>
    <w:rPr>
      <w:color w:val="808080"/>
    </w:rPr>
  </w:style>
  <w:style w:type="character" w:customStyle="1" w:styleId="fnte134">
    <w:name w:val="fnt_e134"/>
    <w:basedOn w:val="a0"/>
    <w:rsid w:val="00ED2EDD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fnte1111">
    <w:name w:val="fnt_e1111"/>
    <w:basedOn w:val="a0"/>
    <w:rsid w:val="005F4D7A"/>
    <w:rPr>
      <w:rFonts w:ascii="Arial" w:hAnsi="Arial" w:cs="Arial" w:hint="default"/>
      <w:b/>
      <w:bCs/>
      <w:color w:val="000000"/>
      <w:sz w:val="19"/>
      <w:szCs w:val="19"/>
    </w:rPr>
  </w:style>
  <w:style w:type="character" w:customStyle="1" w:styleId="fnte096">
    <w:name w:val="fnt_e096"/>
    <w:basedOn w:val="a0"/>
    <w:rsid w:val="005F4D7A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0B1A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34CC"/>
    <w:pPr>
      <w:ind w:leftChars="400" w:left="800"/>
    </w:pPr>
  </w:style>
  <w:style w:type="character" w:customStyle="1" w:styleId="shorttext">
    <w:name w:val="short_text"/>
    <w:basedOn w:val="a0"/>
    <w:rsid w:val="00953317"/>
  </w:style>
  <w:style w:type="character" w:customStyle="1" w:styleId="hps">
    <w:name w:val="hps"/>
    <w:basedOn w:val="a0"/>
    <w:rsid w:val="00953317"/>
  </w:style>
  <w:style w:type="paragraph" w:customStyle="1" w:styleId="ac">
    <w:name w:val="바탕글"/>
    <w:basedOn w:val="a"/>
    <w:rsid w:val="00132ACD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character" w:customStyle="1" w:styleId="txtsign4">
    <w:name w:val="txt_sign4"/>
    <w:basedOn w:val="a0"/>
    <w:rsid w:val="00BD44EE"/>
  </w:style>
  <w:style w:type="character" w:customStyle="1" w:styleId="fnte074">
    <w:name w:val="fnt_e074"/>
    <w:basedOn w:val="a0"/>
    <w:rsid w:val="00587AE4"/>
    <w:rPr>
      <w:rFonts w:ascii="Arial" w:hAnsi="Arial" w:cs="Arial" w:hint="default"/>
      <w:b w:val="0"/>
      <w:bCs w:val="0"/>
      <w:color w:val="666666"/>
      <w:sz w:val="12"/>
      <w:szCs w:val="12"/>
    </w:rPr>
  </w:style>
  <w:style w:type="character" w:customStyle="1" w:styleId="atn">
    <w:name w:val="atn"/>
    <w:basedOn w:val="a0"/>
    <w:rsid w:val="002F1CBF"/>
  </w:style>
  <w:style w:type="character" w:styleId="ad">
    <w:name w:val="Emphasis"/>
    <w:basedOn w:val="a0"/>
    <w:uiPriority w:val="20"/>
    <w:qFormat/>
    <w:rsid w:val="003923C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customStyle="1" w:styleId="namemore">
    <w:name w:val="name_more"/>
    <w:basedOn w:val="a0"/>
    <w:rsid w:val="00E42128"/>
  </w:style>
  <w:style w:type="character" w:styleId="a9">
    <w:name w:val="Placeholder Text"/>
    <w:basedOn w:val="a0"/>
    <w:uiPriority w:val="99"/>
    <w:semiHidden/>
    <w:rsid w:val="00C77B95"/>
    <w:rPr>
      <w:color w:val="808080"/>
    </w:rPr>
  </w:style>
  <w:style w:type="character" w:customStyle="1" w:styleId="fnte134">
    <w:name w:val="fnt_e134"/>
    <w:basedOn w:val="a0"/>
    <w:rsid w:val="00ED2EDD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fnte1111">
    <w:name w:val="fnt_e1111"/>
    <w:basedOn w:val="a0"/>
    <w:rsid w:val="005F4D7A"/>
    <w:rPr>
      <w:rFonts w:ascii="Arial" w:hAnsi="Arial" w:cs="Arial" w:hint="default"/>
      <w:b/>
      <w:bCs/>
      <w:color w:val="000000"/>
      <w:sz w:val="19"/>
      <w:szCs w:val="19"/>
    </w:rPr>
  </w:style>
  <w:style w:type="character" w:customStyle="1" w:styleId="fnte096">
    <w:name w:val="fnt_e096"/>
    <w:basedOn w:val="a0"/>
    <w:rsid w:val="005F4D7A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0B1A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34C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184">
                  <w:marLeft w:val="0"/>
                  <w:marRight w:val="0"/>
                  <w:marTop w:val="363"/>
                  <w:marBottom w:val="0"/>
                  <w:divBdr>
                    <w:top w:val="single" w:sz="4" w:space="19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394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1622">
                                  <w:marLeft w:val="1380"/>
                                  <w:marRight w:val="2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9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3088">
              <w:marLeft w:val="0"/>
              <w:marRight w:val="0"/>
              <w:marTop w:val="0"/>
              <w:marBottom w:val="0"/>
              <w:divBdr>
                <w:top w:val="single" w:sz="8" w:space="11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8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7065">
                                  <w:marLeft w:val="1380"/>
                                  <w:marRight w:val="2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0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5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png"/><Relationship Id="rId26" Type="http://schemas.openxmlformats.org/officeDocument/2006/relationships/image" Target="media/image12.wmf"/><Relationship Id="rId39" Type="http://schemas.openxmlformats.org/officeDocument/2006/relationships/control" Target="activeX/activeX14.xml"/><Relationship Id="rId21" Type="http://schemas.openxmlformats.org/officeDocument/2006/relationships/image" Target="media/image9.jpeg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18.xml"/><Relationship Id="rId50" Type="http://schemas.openxmlformats.org/officeDocument/2006/relationships/image" Target="media/image24.wmf"/><Relationship Id="rId55" Type="http://schemas.openxmlformats.org/officeDocument/2006/relationships/control" Target="activeX/activeX2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29" Type="http://schemas.openxmlformats.org/officeDocument/2006/relationships/control" Target="activeX/activeX9.xml"/><Relationship Id="rId41" Type="http://schemas.openxmlformats.org/officeDocument/2006/relationships/control" Target="activeX/activeX15.xml"/><Relationship Id="rId54" Type="http://schemas.openxmlformats.org/officeDocument/2006/relationships/image" Target="media/image26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3.xml"/><Relationship Id="rId40" Type="http://schemas.openxmlformats.org/officeDocument/2006/relationships/image" Target="media/image19.wmf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6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31" Type="http://schemas.openxmlformats.org/officeDocument/2006/relationships/control" Target="activeX/activeX10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png"/><Relationship Id="rId14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control" Target="activeX/activeX8.xml"/><Relationship Id="rId30" Type="http://schemas.openxmlformats.org/officeDocument/2006/relationships/image" Target="media/image14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1.wmf"/><Relationship Id="rId51" Type="http://schemas.openxmlformats.org/officeDocument/2006/relationships/control" Target="activeX/activeX2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955E-241E-43A5-9800-1D7D9536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1309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27</cp:revision>
  <cp:lastPrinted>2010-01-28T01:16:00Z</cp:lastPrinted>
  <dcterms:created xsi:type="dcterms:W3CDTF">2014-01-17T14:24:00Z</dcterms:created>
  <dcterms:modified xsi:type="dcterms:W3CDTF">2014-01-18T02:26:00Z</dcterms:modified>
</cp:coreProperties>
</file>