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0"/>
        <w:gridCol w:w="3838"/>
        <w:gridCol w:w="3810"/>
        <w:gridCol w:w="3961"/>
      </w:tblGrid>
      <w:tr w:rsidR="00C71FF1" w:rsidRPr="00C71FF1" w:rsidTr="00C71FF1">
        <w:trPr>
          <w:trHeight w:val="596"/>
        </w:trPr>
        <w:tc>
          <w:tcPr>
            <w:tcW w:w="154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before="120" w:after="360" w:line="384" w:lineRule="auto"/>
              <w:jc w:val="center"/>
              <w:rPr>
                <w:rFonts w:ascii="한컴바탕" w:eastAsia="한컴바탕" w:hAnsi="Arial" w:cs="한컴바탕"/>
                <w:b/>
                <w:bCs/>
                <w:color w:val="000000"/>
                <w:kern w:val="0"/>
                <w:sz w:val="48"/>
                <w:szCs w:val="48"/>
              </w:rPr>
            </w:pPr>
            <w:r w:rsidRPr="00C71FF1">
              <w:rPr>
                <w:rFonts w:ascii="한컴바탕" w:eastAsia="한컴바탕" w:hAnsi="Arial" w:cs="한컴바탕" w:hint="eastAsia"/>
                <w:b/>
                <w:bCs/>
                <w:color w:val="000000"/>
                <w:kern w:val="0"/>
                <w:sz w:val="48"/>
                <w:szCs w:val="48"/>
              </w:rPr>
              <w:t>Grammar Lesson Plan</w:t>
            </w:r>
          </w:p>
        </w:tc>
      </w:tr>
      <w:tr w:rsidR="00C71FF1" w:rsidRPr="00C71FF1" w:rsidTr="00C71FF1">
        <w:trPr>
          <w:trHeight w:val="43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before="120" w:after="360" w:line="436" w:lineRule="atLeast"/>
              <w:jc w:val="left"/>
              <w:rPr>
                <w:rFonts w:ascii="한컴바탕" w:eastAsia="한컴바탕" w:hAnsi="Arial" w:cs="한컴바탕"/>
                <w:b/>
                <w:bCs/>
                <w:color w:val="000000"/>
                <w:kern w:val="0"/>
                <w:sz w:val="48"/>
                <w:szCs w:val="48"/>
              </w:rPr>
            </w:pPr>
            <w:r w:rsidRPr="00C71FF1">
              <w:rPr>
                <w:rFonts w:ascii="한컴바탕" w:eastAsia="한컴바탕" w:hAnsi="Arial" w:cs="한컴바탕" w:hint="eastAsia"/>
                <w:b/>
                <w:bCs/>
                <w:color w:val="000000"/>
                <w:kern w:val="0"/>
                <w:sz w:val="48"/>
                <w:szCs w:val="48"/>
              </w:rPr>
              <w:t>Title: Adjective Clause</w:t>
            </w:r>
          </w:p>
        </w:tc>
      </w:tr>
      <w:tr w:rsidR="00C71FF1" w:rsidRPr="00C71FF1" w:rsidTr="00C71FF1">
        <w:trPr>
          <w:trHeight w:val="43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before="120" w:after="360" w:line="436" w:lineRule="atLeast"/>
              <w:jc w:val="center"/>
              <w:rPr>
                <w:rFonts w:ascii="한컴바탕" w:eastAsia="한컴바탕" w:hAnsi="Arial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 w:rsidRPr="00C71FF1">
              <w:rPr>
                <w:rFonts w:ascii="한컴바탕" w:eastAsia="한컴바탕" w:hAnsi="Arial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before="120" w:after="360" w:line="436" w:lineRule="atLeast"/>
              <w:jc w:val="center"/>
              <w:rPr>
                <w:rFonts w:ascii="한컴바탕" w:eastAsia="한컴바탕" w:hAnsi="Arial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 w:rsidRPr="00C71FF1">
              <w:rPr>
                <w:rFonts w:ascii="한컴바탕" w:eastAsia="한컴바탕" w:hAnsi="Arial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Student Level 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before="120" w:after="360" w:line="436" w:lineRule="atLeast"/>
              <w:jc w:val="center"/>
              <w:rPr>
                <w:rFonts w:ascii="한컴바탕" w:eastAsia="한컴바탕" w:hAnsi="Arial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 w:rsidRPr="00C71FF1">
              <w:rPr>
                <w:rFonts w:ascii="한컴바탕" w:eastAsia="한컴바탕" w:hAnsi="Arial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No of Students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before="120" w:after="360" w:line="436" w:lineRule="atLeast"/>
              <w:jc w:val="center"/>
              <w:rPr>
                <w:rFonts w:ascii="한컴바탕" w:eastAsia="한컴바탕" w:hAnsi="Arial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 w:rsidRPr="00C71FF1">
              <w:rPr>
                <w:rFonts w:ascii="한컴바탕" w:eastAsia="한컴바탕" w:hAnsi="Arial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Length</w:t>
            </w:r>
          </w:p>
        </w:tc>
      </w:tr>
      <w:tr w:rsidR="00C71FF1" w:rsidRPr="00C71FF1" w:rsidTr="00C71FF1">
        <w:trPr>
          <w:trHeight w:val="35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David (Min Woo Kim)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Intermidate</w:t>
            </w:r>
            <w:proofErr w:type="spell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&amp; adult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50 </w:t>
            </w:r>
            <w:proofErr w:type="spell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mins</w:t>
            </w:r>
            <w:proofErr w:type="spellEnd"/>
          </w:p>
        </w:tc>
      </w:tr>
      <w:tr w:rsidR="00C71FF1" w:rsidRPr="00C71FF1" w:rsidTr="00C71FF1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Materials:</w:t>
            </w: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12 copies of 1 worksheet, board, paper, pen.</w:t>
            </w:r>
          </w:p>
        </w:tc>
      </w:tr>
      <w:tr w:rsidR="00C71FF1" w:rsidRPr="00C71FF1" w:rsidTr="00C71FF1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Aims:</w:t>
            </w: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 To learn how "adjective clause" works.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 To practice utilization of "adjective clause"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To check my listening comprehension 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 To see the importance of "adjective clause"</w:t>
            </w:r>
          </w:p>
        </w:tc>
      </w:tr>
      <w:tr w:rsidR="00C71FF1" w:rsidRPr="00C71FF1" w:rsidTr="00C71FF1">
        <w:trPr>
          <w:trHeight w:val="1868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Language Skills: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Listening: Teacher's short speech, Discussion with partner, a group member's presentation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Speaking: Group working for discussion, Conversation with the teacher, Presentation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Reading: worksheet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writing: taking a note during group work</w:t>
            </w:r>
          </w:p>
        </w:tc>
      </w:tr>
      <w:tr w:rsidR="00C71FF1" w:rsidRPr="00C71FF1" w:rsidTr="00C71FF1">
        <w:trPr>
          <w:trHeight w:val="2372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Language Systems: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Phonology: presentation, understanding speaker's </w:t>
            </w:r>
            <w:proofErr w:type="spell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pronounciation</w:t>
            </w:r>
            <w:proofErr w:type="spell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and accent. 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Lexis: terms in </w:t>
            </w:r>
            <w:proofErr w:type="spell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grammmar</w:t>
            </w:r>
            <w:proofErr w:type="spell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on substitution table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Grammar: substitution table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Discourse: group work for assignment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Functions: group discussion (questioning, answering, brief presentation and conversation with the partner)</w:t>
            </w:r>
          </w:p>
        </w:tc>
      </w:tr>
      <w:tr w:rsidR="00C71FF1" w:rsidRPr="00C71FF1" w:rsidTr="00C71FF1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Assumptions: 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 all students are single and college graduates (Age 23 up)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 all students have job experience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 No male student and teacher is only a man</w:t>
            </w:r>
          </w:p>
        </w:tc>
      </w:tr>
      <w:tr w:rsidR="00C71FF1" w:rsidRPr="00C71FF1" w:rsidTr="00C71FF1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Anticipated Errors and Solutions: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Linteners</w:t>
            </w:r>
            <w:proofErr w:type="spellEnd"/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may not understand the grammar terms on substitution table.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---&gt; </w:t>
            </w:r>
            <w:proofErr w:type="spellStart"/>
            <w:proofErr w:type="gram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speek</w:t>
            </w:r>
            <w:proofErr w:type="spellEnd"/>
            <w:proofErr w:type="gram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slowly, pointing the terms on the board.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- Students may not understand the task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---&gt; showing demonstration</w:t>
            </w:r>
          </w:p>
        </w:tc>
      </w:tr>
      <w:tr w:rsidR="00C71FF1" w:rsidRPr="00C71FF1" w:rsidTr="00C71FF1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Reference:</w:t>
            </w: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TOEIC</w:t>
            </w:r>
            <w:proofErr w:type="spell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Reading written by 김대균. </w:t>
            </w:r>
            <w:proofErr w:type="spell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p71</w:t>
            </w:r>
            <w:proofErr w:type="spell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-73</w:t>
            </w:r>
          </w:p>
        </w:tc>
      </w:tr>
      <w:tr w:rsidR="00C71FF1" w:rsidRPr="00C71FF1" w:rsidTr="00C71FF1">
        <w:trPr>
          <w:trHeight w:val="2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Note: - time left</w:t>
            </w: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---&gt; SOS - </w:t>
            </w:r>
            <w:proofErr w:type="spell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Postponeing</w:t>
            </w:r>
            <w:proofErr w:type="spell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the final check time with more question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- time short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---&gt; Plan B - reducing or elimination on post task</w:t>
            </w:r>
          </w:p>
        </w:tc>
      </w:tr>
    </w:tbl>
    <w:p w:rsidR="00C01A4E" w:rsidRDefault="00C01A4E" w:rsidP="00C71FF1"/>
    <w:p w:rsidR="00C71FF1" w:rsidRDefault="00C71FF1" w:rsidP="00C71FF1"/>
    <w:p w:rsidR="00C71FF1" w:rsidRDefault="00C71FF1" w:rsidP="00C71FF1"/>
    <w:p w:rsidR="00C71FF1" w:rsidRDefault="00C71FF1" w:rsidP="00C71FF1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1984"/>
        <w:gridCol w:w="6544"/>
        <w:gridCol w:w="6058"/>
      </w:tblGrid>
      <w:tr w:rsidR="00C71FF1" w:rsidRPr="00C71FF1" w:rsidTr="00C71FF1">
        <w:trPr>
          <w:trHeight w:val="43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C71FF1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lastRenderedPageBreak/>
              <w:t>Pre Task</w:t>
            </w:r>
          </w:p>
        </w:tc>
      </w:tr>
      <w:tr w:rsidR="00C71FF1" w:rsidRPr="00C71FF1" w:rsidTr="00C71FF1">
        <w:trPr>
          <w:trHeight w:val="356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Introduction 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for topic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Aims: understanding topic and why it is useful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Materials: Board, pen</w:t>
            </w:r>
          </w:p>
        </w:tc>
      </w:tr>
      <w:tr w:rsidR="00C71FF1" w:rsidRPr="00C71FF1" w:rsidTr="00C71FF1">
        <w:trPr>
          <w:trHeight w:val="2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Students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Teacher</w:t>
            </w:r>
          </w:p>
        </w:tc>
      </w:tr>
      <w:tr w:rsidR="00C71FF1" w:rsidRPr="00C71FF1" w:rsidTr="00C71FF1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Times New Roman" w:cs="한컴바탕"/>
                <w:color w:val="000000"/>
                <w:kern w:val="0"/>
                <w:sz w:val="24"/>
                <w:szCs w:val="24"/>
              </w:rPr>
            </w:pPr>
            <w:r w:rsidRPr="00C71FF1">
              <w:rPr>
                <w:rFonts w:ascii="Arial" w:eastAsia="한컴바탕" w:hAnsi="Arial" w:cs="Arial"/>
                <w:color w:val="000000"/>
                <w:kern w:val="0"/>
                <w:szCs w:val="20"/>
              </w:rPr>
              <w:t>3 Min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listening carefully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understanding what they are going to do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Introduction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Greeting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Suggesting topic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mentioning how useful it is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Explaining the overall stages</w:t>
            </w:r>
          </w:p>
        </w:tc>
      </w:tr>
      <w:tr w:rsidR="00C71FF1" w:rsidRPr="00C71FF1" w:rsidTr="00C71FF1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Note:</w:t>
            </w:r>
          </w:p>
        </w:tc>
      </w:tr>
    </w:tbl>
    <w:p w:rsidR="00C71FF1" w:rsidRDefault="00C71FF1" w:rsidP="00C71FF1"/>
    <w:p w:rsidR="00C71FF1" w:rsidRDefault="00C71FF1" w:rsidP="00C71FF1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1984"/>
        <w:gridCol w:w="6544"/>
        <w:gridCol w:w="6058"/>
      </w:tblGrid>
      <w:tr w:rsidR="00C71FF1" w:rsidRPr="00C71FF1" w:rsidTr="00C71FF1">
        <w:trPr>
          <w:trHeight w:val="43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C71FF1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>Task Preparation</w:t>
            </w:r>
          </w:p>
        </w:tc>
      </w:tr>
      <w:tr w:rsidR="00C71FF1" w:rsidRPr="00C71FF1" w:rsidTr="00C71FF1">
        <w:trPr>
          <w:trHeight w:val="356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Preparation for group work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Aims: 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understanding overall usage of "adjective clause"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Materials: 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paper, pen</w:t>
            </w:r>
          </w:p>
        </w:tc>
      </w:tr>
      <w:tr w:rsidR="00C71FF1" w:rsidRPr="00C71FF1" w:rsidTr="00C71FF1">
        <w:trPr>
          <w:trHeight w:val="2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Students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Teacher</w:t>
            </w:r>
          </w:p>
        </w:tc>
      </w:tr>
      <w:tr w:rsidR="00C71FF1" w:rsidRPr="00C71FF1" w:rsidTr="00C71FF1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한컴바탕" w:eastAsia="한컴바탕" w:hAnsi="Times New Roman" w:cs="한컴바탕"/>
                <w:color w:val="000000"/>
                <w:kern w:val="0"/>
                <w:sz w:val="24"/>
                <w:szCs w:val="24"/>
              </w:rPr>
            </w:pPr>
            <w:r w:rsidRPr="00C71FF1">
              <w:rPr>
                <w:rFonts w:ascii="Arial" w:eastAsia="한컴바탕" w:hAnsi="Arial" w:cs="Arial"/>
                <w:color w:val="000000"/>
                <w:kern w:val="0"/>
                <w:szCs w:val="20"/>
              </w:rPr>
              <w:t>10 min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understanding overall forms of adjective clause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deciding if it is right what teacher point out 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and then try to read it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1.. Substitution Tables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Practicing basic forms.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Introducing a form of "that" as an alternative.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and the case of skipping " a relative pronoun"</w:t>
            </w:r>
          </w:p>
        </w:tc>
      </w:tr>
      <w:tr w:rsidR="00C71FF1" w:rsidRPr="00C71FF1" w:rsidTr="00C71FF1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Note:</w:t>
            </w:r>
          </w:p>
        </w:tc>
      </w:tr>
    </w:tbl>
    <w:p w:rsidR="00C71FF1" w:rsidRDefault="00C71FF1" w:rsidP="00C71FF1"/>
    <w:p w:rsidR="00C71FF1" w:rsidRDefault="00C71FF1" w:rsidP="00C71FF1"/>
    <w:p w:rsidR="00C71FF1" w:rsidRDefault="00C71FF1" w:rsidP="00C71FF1"/>
    <w:p w:rsidR="00C71FF1" w:rsidRDefault="00C71FF1" w:rsidP="00C71FF1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1984"/>
        <w:gridCol w:w="6544"/>
        <w:gridCol w:w="6058"/>
      </w:tblGrid>
      <w:tr w:rsidR="00C71FF1" w:rsidRPr="00C71FF1" w:rsidTr="00C71FF1">
        <w:trPr>
          <w:trHeight w:val="43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C71FF1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lastRenderedPageBreak/>
              <w:t>Task Realization</w:t>
            </w:r>
          </w:p>
        </w:tc>
      </w:tr>
      <w:tr w:rsidR="00C71FF1" w:rsidRPr="00C71FF1" w:rsidTr="00C71FF1">
        <w:trPr>
          <w:trHeight w:val="356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Sharing ideas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Aims: </w:t>
            </w:r>
            <w:proofErr w:type="gram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practicing ,</w:t>
            </w:r>
            <w:proofErr w:type="gram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application.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Materials: worksheet, pen</w:t>
            </w:r>
          </w:p>
        </w:tc>
      </w:tr>
      <w:tr w:rsidR="00C71FF1" w:rsidRPr="00C71FF1" w:rsidTr="00C71FF1">
        <w:trPr>
          <w:trHeight w:val="2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Students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Teacher</w:t>
            </w:r>
          </w:p>
        </w:tc>
      </w:tr>
      <w:tr w:rsidR="00C71FF1" w:rsidRPr="00C71FF1" w:rsidTr="00C71FF1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Times New Roman" w:cs="한컴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C71FF1">
              <w:rPr>
                <w:rFonts w:ascii="Arial" w:eastAsia="한컴바탕" w:hAnsi="Arial" w:cs="Arial"/>
                <w:color w:val="000000"/>
                <w:kern w:val="0"/>
                <w:szCs w:val="20"/>
              </w:rPr>
              <w:t>10min</w:t>
            </w:r>
            <w:proofErr w:type="spellEnd"/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한컴바탕" w:hAnsi="Arial" w:cs="Arial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한컴바탕" w:hAnsi="Arial" w:cs="Arial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한컴바탕" w:hAnsi="Arial" w:cs="Arial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한컴바탕" w:hAnsi="Arial" w:cs="Arial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한컴바탕" w:hAnsi="Arial" w:cs="Arial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한컴바탕" w:hAnsi="Arial" w:cs="Arial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한컴바탕" w:hAnsi="Arial" w:cs="Arial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한컴바탕" w:hAnsi="Arial" w:cs="Arial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한컴바탕" w:hAnsi="Arial" w:cs="Arial"/>
                <w:color w:val="000000"/>
                <w:kern w:val="0"/>
                <w:szCs w:val="20"/>
              </w:rPr>
            </w:pP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Times New Roman" w:cs="한컴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C71FF1">
              <w:rPr>
                <w:rFonts w:ascii="Arial" w:eastAsia="한컴바탕" w:hAnsi="Arial" w:cs="Arial"/>
                <w:color w:val="000000"/>
                <w:kern w:val="0"/>
                <w:szCs w:val="20"/>
              </w:rPr>
              <w:t>15min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Group</w:t>
            </w: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Group to 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Group work: try to give unique ideas</w:t>
            </w: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one</w:t>
            </w:r>
            <w:proofErr w:type="gram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of each group members presents.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the</w:t>
            </w:r>
            <w:proofErr w:type="gram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others answer.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1. Group Work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Instructions</w:t>
            </w:r>
          </w:p>
          <w:p w:rsidR="00C71FF1" w:rsidRPr="005471F6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5471F6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dividing</w:t>
            </w:r>
            <w:proofErr w:type="gramEnd"/>
            <w:r w:rsidRPr="005471F6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 xml:space="preserve"> in 5 groups.</w:t>
            </w:r>
          </w:p>
          <w:p w:rsidR="00C71FF1" w:rsidRPr="005471F6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5471F6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making</w:t>
            </w:r>
            <w:proofErr w:type="gramEnd"/>
            <w:r w:rsidRPr="005471F6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 xml:space="preserve"> a description of a classmate and an object into 5 sentences.</w:t>
            </w:r>
          </w:p>
          <w:p w:rsidR="00C71FF1" w:rsidRPr="005471F6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71F6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every sentence should be used in "adjective clause"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CCQ</w:t>
            </w:r>
            <w:proofErr w:type="spell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: who is she?</w:t>
            </w: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 w:firstLineChars="300" w:firstLine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what</w:t>
            </w:r>
            <w:proofErr w:type="gram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is this?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Presentation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monitering</w:t>
            </w:r>
            <w:proofErr w:type="spell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if it is going well or participation</w:t>
            </w:r>
          </w:p>
        </w:tc>
      </w:tr>
    </w:tbl>
    <w:p w:rsidR="00C71FF1" w:rsidRDefault="00C71FF1" w:rsidP="00C71FF1"/>
    <w:p w:rsidR="00C71FF1" w:rsidRDefault="00C71FF1" w:rsidP="00C71FF1"/>
    <w:p w:rsidR="00C71FF1" w:rsidRDefault="00C71FF1" w:rsidP="00C71FF1"/>
    <w:p w:rsidR="00C71FF1" w:rsidRDefault="00C71FF1" w:rsidP="00C71FF1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1984"/>
        <w:gridCol w:w="6544"/>
        <w:gridCol w:w="6058"/>
      </w:tblGrid>
      <w:tr w:rsidR="00C71FF1" w:rsidRPr="00C71FF1" w:rsidTr="00C71FF1">
        <w:trPr>
          <w:trHeight w:val="43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C71FF1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>Post Task</w:t>
            </w:r>
          </w:p>
        </w:tc>
      </w:tr>
      <w:tr w:rsidR="00C71FF1" w:rsidRPr="00C71FF1" w:rsidTr="00C71FF1">
        <w:trPr>
          <w:trHeight w:val="356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Check SS' problem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Aims: overall check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00" w:firstLine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reassuring</w:t>
            </w:r>
            <w:proofErr w:type="gram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how this class useful.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Material: paper, pen</w:t>
            </w:r>
          </w:p>
        </w:tc>
      </w:tr>
      <w:tr w:rsidR="00C71FF1" w:rsidRPr="00C71FF1" w:rsidTr="00C71FF1">
        <w:trPr>
          <w:trHeight w:val="2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Students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Teacher</w:t>
            </w:r>
          </w:p>
        </w:tc>
      </w:tr>
      <w:tr w:rsidR="00C71FF1" w:rsidRPr="00C71FF1" w:rsidTr="00C71FF1">
        <w:trPr>
          <w:trHeight w:val="6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Times New Roman" w:cs="한컴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C71FF1">
              <w:rPr>
                <w:rFonts w:ascii="Arial" w:eastAsia="한컴바탕" w:hAnsi="Arial" w:cs="Arial"/>
                <w:color w:val="000000"/>
                <w:kern w:val="0"/>
                <w:szCs w:val="20"/>
              </w:rPr>
              <w:t>10min</w:t>
            </w:r>
            <w:proofErr w:type="spellEnd"/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한컴바탕" w:hAnsi="Arial" w:cs="Arial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한컴바탕" w:hAnsi="Arial" w:cs="Arial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한컴바탕" w:hAnsi="Arial" w:cs="Arial"/>
                <w:color w:val="000000"/>
                <w:kern w:val="0"/>
                <w:szCs w:val="20"/>
              </w:rPr>
            </w:pP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Times New Roman" w:cs="한컴바탕"/>
                <w:color w:val="000000"/>
                <w:kern w:val="0"/>
                <w:sz w:val="24"/>
                <w:szCs w:val="24"/>
              </w:rPr>
            </w:pPr>
            <w:r w:rsidRPr="00C71FF1">
              <w:rPr>
                <w:rFonts w:ascii="Arial" w:eastAsia="한컴바탕" w:hAnsi="Arial" w:cs="Arial"/>
                <w:color w:val="000000"/>
                <w:kern w:val="0"/>
                <w:szCs w:val="20"/>
              </w:rPr>
              <w:t>2 min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lastRenderedPageBreak/>
              <w:t>Whole class</w:t>
            </w: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lastRenderedPageBreak/>
              <w:t>check</w:t>
            </w:r>
            <w:proofErr w:type="gram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if they understand well themselves.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try to ask the teacher</w:t>
            </w: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understanding what the teacher emphasizes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1. Final check on worksheet</w:t>
            </w: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briefly check if SS' understand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2. Conclusion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reassuring</w:t>
            </w:r>
            <w:proofErr w:type="gram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how this grammar is useful.</w:t>
            </w:r>
          </w:p>
        </w:tc>
      </w:tr>
      <w:tr w:rsidR="00C71FF1" w:rsidRPr="00C71FF1" w:rsidTr="00C71FF1">
        <w:trPr>
          <w:trHeight w:val="987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Plan B</w:t>
            </w: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: if time is unavailable, reduce this stage.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SOS</w:t>
            </w: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- </w:t>
            </w:r>
            <w:proofErr w:type="spell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Postponeing</w:t>
            </w:r>
            <w:proofErr w:type="spell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the final check time with more question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C71FF1" w:rsidRDefault="00C71FF1" w:rsidP="00C71FF1"/>
    <w:p w:rsidR="00C71FF1" w:rsidRDefault="00C71FF1" w:rsidP="00C71FF1">
      <w:pPr>
        <w:widowControl/>
        <w:wordWrap/>
        <w:autoSpaceDE/>
        <w:autoSpaceDN/>
        <w:snapToGrid w:val="0"/>
        <w:spacing w:before="120" w:after="360" w:line="384" w:lineRule="auto"/>
        <w:jc w:val="left"/>
        <w:rPr>
          <w:rFonts w:ascii="한컴바탕" w:eastAsia="한컴바탕" w:hAnsi="Arial" w:cs="한컴바탕"/>
          <w:b/>
          <w:bCs/>
          <w:color w:val="000000"/>
          <w:kern w:val="0"/>
          <w:sz w:val="48"/>
          <w:szCs w:val="48"/>
        </w:rPr>
      </w:pPr>
      <w:r w:rsidRPr="00C71FF1">
        <w:rPr>
          <w:rFonts w:ascii="한컴바탕" w:eastAsia="한컴바탕" w:hAnsi="Arial" w:cs="한컴바탕" w:hint="eastAsia"/>
          <w:b/>
          <w:bCs/>
          <w:color w:val="000000"/>
          <w:kern w:val="0"/>
          <w:sz w:val="48"/>
          <w:szCs w:val="48"/>
        </w:rPr>
        <w:t>Worksheets, handouts and lesson materials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3"/>
      </w:tblGrid>
      <w:tr w:rsidR="00C71FF1" w:rsidRPr="00C71FF1" w:rsidTr="00C71FF1">
        <w:trPr>
          <w:trHeight w:val="3506"/>
        </w:trPr>
        <w:tc>
          <w:tcPr>
            <w:tcW w:w="1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* Substitution Tables on the Board</w:t>
            </w: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antecedent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              </w:t>
            </w: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relative pronoun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1"/>
              <w:gridCol w:w="3838"/>
              <w:gridCol w:w="2953"/>
            </w:tblGrid>
            <w:tr w:rsidR="00C71FF1" w:rsidRPr="00C71FF1" w:rsidTr="00C71FF1">
              <w:trPr>
                <w:trHeight w:val="56"/>
              </w:trPr>
              <w:tc>
                <w:tcPr>
                  <w:tcW w:w="2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There is a person</w:t>
                  </w:r>
                </w:p>
              </w:tc>
              <w:tc>
                <w:tcPr>
                  <w:tcW w:w="3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snapToGrid w:val="0"/>
                    <w:spacing w:line="56" w:lineRule="atLeast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C71FF1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who (subjective case)</w:t>
                  </w: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want</w:t>
                  </w:r>
                  <w:proofErr w:type="gramEnd"/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 xml:space="preserve"> to get a good score.</w:t>
                  </w:r>
                </w:p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snapToGrid w:val="0"/>
                    <w:spacing w:line="56" w:lineRule="atLeas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is</w:t>
                  </w:r>
                  <w:proofErr w:type="gramEnd"/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 xml:space="preserve"> tall.</w:t>
                  </w:r>
                </w:p>
              </w:tc>
            </w:tr>
            <w:tr w:rsidR="00C71FF1" w:rsidRPr="00C71FF1" w:rsidTr="00C71FF1"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snapToGrid w:val="0"/>
                    <w:spacing w:line="56" w:lineRule="atLeast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C71FF1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whom (objective case)</w:t>
                  </w: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snapToGrid w:val="0"/>
                    <w:spacing w:line="56" w:lineRule="atLeas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I want to meet.</w:t>
                  </w:r>
                </w:p>
              </w:tc>
            </w:tr>
            <w:tr w:rsidR="00C71FF1" w:rsidRPr="00C71FF1" w:rsidTr="00C71FF1"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snapToGrid w:val="0"/>
                    <w:spacing w:line="56" w:lineRule="atLeast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whose (possessive case)</w:t>
                  </w: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snapToGrid w:val="0"/>
                    <w:spacing w:line="56" w:lineRule="atLeas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car</w:t>
                  </w:r>
                  <w:proofErr w:type="gramEnd"/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 xml:space="preserve"> is red.</w:t>
                  </w:r>
                </w:p>
              </w:tc>
            </w:tr>
          </w:tbl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600" w:firstLine="3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600" w:firstLine="3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that,,,, skipping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600" w:firstLine="3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7"/>
              <w:gridCol w:w="3872"/>
              <w:gridCol w:w="2896"/>
            </w:tblGrid>
            <w:tr w:rsidR="00C71FF1" w:rsidRPr="00C71FF1" w:rsidTr="00C71FF1">
              <w:trPr>
                <w:trHeight w:val="113"/>
              </w:trPr>
              <w:tc>
                <w:tcPr>
                  <w:tcW w:w="250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There is a something</w:t>
                  </w:r>
                </w:p>
              </w:tc>
              <w:tc>
                <w:tcPr>
                  <w:tcW w:w="38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1FF1" w:rsidRDefault="00C71FF1" w:rsidP="00C71FF1">
                  <w:pPr>
                    <w:widowControl/>
                    <w:wordWrap/>
                    <w:autoSpaceDE/>
                    <w:autoSpaceDN/>
                    <w:snapToGrid w:val="0"/>
                    <w:spacing w:line="113" w:lineRule="atLeast"/>
                    <w:jc w:val="center"/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C71FF1"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Cs w:val="20"/>
                    </w:rPr>
                    <w:t>W</w:t>
                  </w:r>
                  <w:r w:rsidRPr="00C71FF1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hich</w:t>
                  </w:r>
                  <w:r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(subjective case)</w:t>
                  </w:r>
                </w:p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snapToGrid w:val="0"/>
                    <w:spacing w:line="113" w:lineRule="atLeast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      (objective case)</w:t>
                  </w:r>
                </w:p>
              </w:tc>
              <w:tc>
                <w:tcPr>
                  <w:tcW w:w="2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is red</w:t>
                  </w:r>
                </w:p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help</w:t>
                  </w:r>
                  <w:proofErr w:type="gramEnd"/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 xml:space="preserve"> us.</w:t>
                  </w:r>
                </w:p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snapToGrid w:val="0"/>
                    <w:spacing w:line="113" w:lineRule="atLeas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I want to get.</w:t>
                  </w:r>
                </w:p>
              </w:tc>
            </w:tr>
            <w:tr w:rsidR="00C71FF1" w:rsidRPr="00C71FF1" w:rsidTr="00C71FF1"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snapToGrid w:val="0"/>
                    <w:spacing w:line="56" w:lineRule="atLeast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of which / whose</w:t>
                  </w: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 xml:space="preserve"> (possessive case)</w:t>
                  </w:r>
                </w:p>
              </w:tc>
              <w:tc>
                <w:tcPr>
                  <w:tcW w:w="2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1FF1" w:rsidRPr="00C71FF1" w:rsidRDefault="00C71FF1" w:rsidP="00C71FF1">
                  <w:pPr>
                    <w:widowControl/>
                    <w:wordWrap/>
                    <w:autoSpaceDE/>
                    <w:autoSpaceDN/>
                    <w:snapToGrid w:val="0"/>
                    <w:spacing w:line="56" w:lineRule="atLeas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color</w:t>
                  </w:r>
                  <w:proofErr w:type="gramEnd"/>
                  <w:r w:rsidRPr="00C71FF1"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 xml:space="preserve"> is red.</w:t>
                  </w:r>
                </w:p>
              </w:tc>
            </w:tr>
          </w:tbl>
          <w:p w:rsidR="00C71FF1" w:rsidRPr="00C71FF1" w:rsidRDefault="00C71FF1" w:rsidP="00C71FF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C71FF1" w:rsidRPr="00C71FF1" w:rsidRDefault="00C71FF1" w:rsidP="00C71FF1">
      <w:pPr>
        <w:widowControl/>
        <w:wordWrap/>
        <w:autoSpaceDE/>
        <w:autoSpaceDN/>
        <w:snapToGrid w:val="0"/>
        <w:spacing w:before="120" w:after="360" w:line="384" w:lineRule="auto"/>
        <w:jc w:val="left"/>
        <w:rPr>
          <w:rFonts w:ascii="한컴바탕" w:eastAsia="한컴바탕" w:hAnsi="Arial" w:cs="한컴바탕"/>
          <w:b/>
          <w:bCs/>
          <w:color w:val="000000"/>
          <w:kern w:val="0"/>
          <w:szCs w:val="20"/>
        </w:rPr>
      </w:pPr>
    </w:p>
    <w:tbl>
      <w:tblPr>
        <w:tblpPr w:vertAnchor="text" w:tblpYSpec="top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3"/>
      </w:tblGrid>
      <w:tr w:rsidR="00C71FF1" w:rsidRPr="00C71FF1" w:rsidTr="00C71FF1">
        <w:trPr>
          <w:trHeight w:val="6639"/>
        </w:trPr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* Final Check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1. I like the man ( ) is wearing a red shirt.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2. I like songs that ( ) talk about love.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3. We will listen to your needs, and suggest solutions ( ) fit your </w:t>
            </w:r>
            <w:proofErr w:type="spellStart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bisiness</w:t>
            </w:r>
            <w:proofErr w:type="spellEnd"/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4. I like that book ( ) is written by Alain.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5. I finally met the singer ( ) I always wanted to meet.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6. He found the bag that ( ) his manager lost.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7. Mr. Reynolds hired the designer ( ) work won a prize in a contest.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8. They built a house whose ( ) the living room has a fireplace.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9. We had a meeting with the salesman ( ) items we buy regularly.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10. She was looking for a book whose ( ) cover page I accidentally had torn out.</w:t>
            </w:r>
          </w:p>
        </w:tc>
      </w:tr>
    </w:tbl>
    <w:tbl>
      <w:tblPr>
        <w:tblpPr w:vertAnchor="text" w:tblpX="9133" w:tblpY="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4"/>
      </w:tblGrid>
      <w:tr w:rsidR="00C71FF1" w:rsidRPr="00C71FF1" w:rsidTr="00C71FF1">
        <w:trPr>
          <w:trHeight w:val="56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1. who, that, </w:t>
            </w:r>
            <w:r w:rsidR="007B35F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(skip)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2. which, that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3, which, that</w:t>
            </w:r>
          </w:p>
          <w:p w:rsidR="00C71FF1" w:rsidRPr="00C71FF1" w:rsidRDefault="007B35FC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4. which, that, (skip)</w:t>
            </w:r>
          </w:p>
          <w:p w:rsidR="00C71FF1" w:rsidRPr="00C71FF1" w:rsidRDefault="007B35FC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5. whom, that, (skip)</w:t>
            </w:r>
          </w:p>
          <w:p w:rsidR="00C71FF1" w:rsidRPr="00C71FF1" w:rsidRDefault="007B35FC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6. which, that, (skip)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7. whose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8. of which, whose</w:t>
            </w: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9. whose</w:t>
            </w: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71FF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10. of which, whose</w:t>
            </w: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Default="00C71FF1" w:rsidP="00C71FF1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C71FF1" w:rsidRPr="00C71FF1" w:rsidRDefault="00C71FF1" w:rsidP="00C71FF1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C71FF1" w:rsidRPr="00C71FF1" w:rsidRDefault="00C71FF1" w:rsidP="00C71FF1"/>
    <w:sectPr w:rsidR="00C71FF1" w:rsidRPr="00C71FF1" w:rsidSect="00362F88">
      <w:pgSz w:w="16838" w:h="11906" w:orient="landscape" w:code="9"/>
      <w:pgMar w:top="851" w:right="284" w:bottom="851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EA" w:rsidRDefault="000A17EA" w:rsidP="00F57631">
      <w:r>
        <w:separator/>
      </w:r>
    </w:p>
  </w:endnote>
  <w:endnote w:type="continuationSeparator" w:id="0">
    <w:p w:rsidR="000A17EA" w:rsidRDefault="000A17EA" w:rsidP="00F5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EA" w:rsidRDefault="000A17EA" w:rsidP="00F57631">
      <w:r>
        <w:separator/>
      </w:r>
    </w:p>
  </w:footnote>
  <w:footnote w:type="continuationSeparator" w:id="0">
    <w:p w:rsidR="000A17EA" w:rsidRDefault="000A17EA" w:rsidP="00F57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273D"/>
    <w:multiLevelType w:val="hybridMultilevel"/>
    <w:tmpl w:val="2D36D1A4"/>
    <w:lvl w:ilvl="0" w:tplc="85EAE316">
      <w:numFmt w:val="bullet"/>
      <w:lvlText w:val="-"/>
      <w:lvlJc w:val="left"/>
      <w:pPr>
        <w:ind w:left="684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A4E"/>
    <w:rsid w:val="000A17EA"/>
    <w:rsid w:val="00110C01"/>
    <w:rsid w:val="00247819"/>
    <w:rsid w:val="002A7B62"/>
    <w:rsid w:val="00362F88"/>
    <w:rsid w:val="00363A11"/>
    <w:rsid w:val="005423EF"/>
    <w:rsid w:val="005471F6"/>
    <w:rsid w:val="00646702"/>
    <w:rsid w:val="00677F0D"/>
    <w:rsid w:val="0074250C"/>
    <w:rsid w:val="00757B9D"/>
    <w:rsid w:val="00785069"/>
    <w:rsid w:val="007B35FC"/>
    <w:rsid w:val="007B7822"/>
    <w:rsid w:val="0092578A"/>
    <w:rsid w:val="00967E13"/>
    <w:rsid w:val="009F3243"/>
    <w:rsid w:val="00C01A4E"/>
    <w:rsid w:val="00C0339A"/>
    <w:rsid w:val="00C416F9"/>
    <w:rsid w:val="00C71FF1"/>
    <w:rsid w:val="00DB27D7"/>
    <w:rsid w:val="00F57631"/>
    <w:rsid w:val="00F7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1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C01A4E"/>
    <w:pPr>
      <w:widowControl w:val="0"/>
      <w:autoSpaceDE w:val="0"/>
      <w:autoSpaceDN w:val="0"/>
      <w:adjustRightInd w:val="0"/>
    </w:pPr>
    <w:rPr>
      <w:rFonts w:ascii="한컴바탕" w:eastAsia="한컴바탕" w:cs="한컴바탕"/>
      <w:kern w:val="0"/>
      <w:sz w:val="24"/>
      <w:szCs w:val="24"/>
    </w:rPr>
  </w:style>
  <w:style w:type="table" w:styleId="a3">
    <w:name w:val="Table Grid"/>
    <w:basedOn w:val="a1"/>
    <w:uiPriority w:val="59"/>
    <w:rsid w:val="00646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76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57631"/>
  </w:style>
  <w:style w:type="paragraph" w:styleId="a5">
    <w:name w:val="footer"/>
    <w:basedOn w:val="a"/>
    <w:link w:val="Char0"/>
    <w:uiPriority w:val="99"/>
    <w:semiHidden/>
    <w:unhideWhenUsed/>
    <w:rsid w:val="00F576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57631"/>
  </w:style>
  <w:style w:type="character" w:styleId="a6">
    <w:name w:val="Hyperlink"/>
    <w:basedOn w:val="a0"/>
    <w:uiPriority w:val="99"/>
    <w:unhideWhenUsed/>
    <w:rsid w:val="00677F0D"/>
    <w:rPr>
      <w:color w:val="0000FF" w:themeColor="hyperlink"/>
      <w:u w:val="single"/>
    </w:rPr>
  </w:style>
  <w:style w:type="paragraph" w:customStyle="1" w:styleId="a7">
    <w:name w:val="바탕글"/>
    <w:basedOn w:val="a"/>
    <w:rsid w:val="00C71FF1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eading">
    <w:name w:val="Heading"/>
    <w:basedOn w:val="a"/>
    <w:rsid w:val="00C71FF1"/>
    <w:pPr>
      <w:widowControl/>
      <w:wordWrap/>
      <w:autoSpaceDE/>
      <w:autoSpaceDN/>
      <w:snapToGrid w:val="0"/>
      <w:spacing w:before="120" w:after="360" w:line="384" w:lineRule="auto"/>
      <w:jc w:val="center"/>
    </w:pPr>
    <w:rPr>
      <w:rFonts w:ascii="한컴바탕" w:eastAsia="한컴바탕" w:hAnsi="Arial" w:cs="한컴바탕"/>
      <w:b/>
      <w:bCs/>
      <w:color w:val="000000"/>
      <w:kern w:val="0"/>
      <w:sz w:val="48"/>
      <w:szCs w:val="48"/>
    </w:rPr>
  </w:style>
  <w:style w:type="paragraph" w:styleId="a8">
    <w:name w:val="Body Text"/>
    <w:basedOn w:val="a"/>
    <w:link w:val="Char1"/>
    <w:uiPriority w:val="99"/>
    <w:unhideWhenUsed/>
    <w:rsid w:val="00C71FF1"/>
    <w:pPr>
      <w:widowControl/>
      <w:wordWrap/>
      <w:autoSpaceDE/>
      <w:autoSpaceDN/>
      <w:snapToGrid w:val="0"/>
      <w:spacing w:line="384" w:lineRule="auto"/>
      <w:ind w:left="600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har1">
    <w:name w:val="본문 Char"/>
    <w:basedOn w:val="a0"/>
    <w:link w:val="a8"/>
    <w:uiPriority w:val="99"/>
    <w:rsid w:val="00C71FF1"/>
    <w:rPr>
      <w:rFonts w:ascii="바탕" w:eastAsia="바탕" w:hAnsi="바탕" w:cs="굴림"/>
      <w:color w:val="000000"/>
      <w:kern w:val="0"/>
      <w:szCs w:val="20"/>
    </w:rPr>
  </w:style>
  <w:style w:type="paragraph" w:customStyle="1" w:styleId="MsoHeader0">
    <w:name w:val="MsoHeader"/>
    <w:basedOn w:val="a"/>
    <w:rsid w:val="00C71FF1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4"/>
      <w:szCs w:val="24"/>
    </w:rPr>
  </w:style>
  <w:style w:type="paragraph" w:customStyle="1" w:styleId="heading0">
    <w:name w:val="heading"/>
    <w:basedOn w:val="a"/>
    <w:rsid w:val="00C71FF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김민우</dc:creator>
  <cp:lastModifiedBy>김민우</cp:lastModifiedBy>
  <cp:revision>13</cp:revision>
  <dcterms:created xsi:type="dcterms:W3CDTF">2014-02-15T02:14:00Z</dcterms:created>
  <dcterms:modified xsi:type="dcterms:W3CDTF">2014-02-22T02:47:00Z</dcterms:modified>
</cp:coreProperties>
</file>