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52" w:rsidRDefault="00B50E52" w:rsidP="00B50E52">
      <w:pPr>
        <w:jc w:val="center"/>
        <w:rPr>
          <w:rFonts w:ascii="Cambria" w:hAnsi="Cambria"/>
          <w:sz w:val="44"/>
          <w:szCs w:val="44"/>
        </w:rPr>
      </w:pPr>
    </w:p>
    <w:p w:rsidR="00B50E52" w:rsidRPr="00B50E52" w:rsidRDefault="00B50E52" w:rsidP="00B50E52">
      <w:pPr>
        <w:jc w:val="center"/>
        <w:rPr>
          <w:rFonts w:ascii="Cambria" w:hAnsi="Cambria"/>
          <w:sz w:val="44"/>
          <w:szCs w:val="44"/>
        </w:rPr>
      </w:pPr>
    </w:p>
    <w:p w:rsidR="00B50E52" w:rsidRPr="00B50E52" w:rsidRDefault="00B50E52" w:rsidP="00B50E52">
      <w:pPr>
        <w:jc w:val="center"/>
        <w:rPr>
          <w:rFonts w:ascii="Cambria" w:hAnsi="Cambria"/>
          <w:color w:val="002060"/>
          <w:sz w:val="96"/>
          <w:szCs w:val="96"/>
        </w:rPr>
      </w:pPr>
      <w:r w:rsidRPr="00B50E52">
        <w:rPr>
          <w:rFonts w:ascii="Cambria" w:hAnsi="Cambria"/>
          <w:color w:val="002060"/>
          <w:sz w:val="96"/>
          <w:szCs w:val="96"/>
        </w:rPr>
        <w:t xml:space="preserve">Don't </w:t>
      </w:r>
      <w:r w:rsidRPr="00B50E52">
        <w:rPr>
          <w:rFonts w:ascii="Cambria" w:hAnsi="Cambria" w:hint="eastAsia"/>
          <w:color w:val="002060"/>
          <w:sz w:val="96"/>
          <w:szCs w:val="96"/>
        </w:rPr>
        <w:t>S</w:t>
      </w:r>
      <w:r w:rsidRPr="00B50E52">
        <w:rPr>
          <w:rFonts w:ascii="Cambria" w:hAnsi="Cambria"/>
          <w:color w:val="002060"/>
          <w:sz w:val="96"/>
          <w:szCs w:val="96"/>
        </w:rPr>
        <w:t xml:space="preserve">ettle </w:t>
      </w:r>
      <w:r w:rsidRPr="00B50E52">
        <w:rPr>
          <w:rFonts w:ascii="Cambria" w:hAnsi="Cambria" w:hint="eastAsia"/>
          <w:color w:val="002060"/>
          <w:sz w:val="96"/>
          <w:szCs w:val="96"/>
        </w:rPr>
        <w:t>K</w:t>
      </w:r>
      <w:r w:rsidRPr="00B50E52">
        <w:rPr>
          <w:rFonts w:ascii="Cambria" w:hAnsi="Cambria"/>
          <w:color w:val="002060"/>
          <w:sz w:val="96"/>
          <w:szCs w:val="96"/>
        </w:rPr>
        <w:t>eep</w:t>
      </w:r>
    </w:p>
    <w:p w:rsidR="002D3B48" w:rsidRDefault="00B50E52" w:rsidP="00B50E52">
      <w:pPr>
        <w:jc w:val="center"/>
        <w:rPr>
          <w:rFonts w:ascii="Cambria" w:hAnsi="Cambria"/>
          <w:color w:val="002060"/>
          <w:sz w:val="96"/>
          <w:szCs w:val="96"/>
        </w:rPr>
      </w:pPr>
      <w:r w:rsidRPr="00B50E52">
        <w:rPr>
          <w:rFonts w:ascii="Cambria" w:hAnsi="Cambria" w:hint="eastAsia"/>
          <w:color w:val="002060"/>
          <w:sz w:val="96"/>
          <w:szCs w:val="96"/>
        </w:rPr>
        <w:t>Being Involver</w:t>
      </w:r>
      <w:r w:rsidR="00E52CEA">
        <w:rPr>
          <w:rFonts w:ascii="Cambria" w:hAnsi="Cambria" w:hint="eastAsia"/>
          <w:color w:val="002060"/>
          <w:sz w:val="96"/>
          <w:szCs w:val="96"/>
        </w:rPr>
        <w:t>s</w:t>
      </w:r>
    </w:p>
    <w:p w:rsidR="00B50E52" w:rsidRDefault="00B50E52" w:rsidP="00B50E52">
      <w:pPr>
        <w:jc w:val="center"/>
        <w:rPr>
          <w:rFonts w:ascii="Cambria" w:hAnsi="Cambria"/>
          <w:color w:val="002060"/>
        </w:rPr>
      </w:pPr>
    </w:p>
    <w:p w:rsidR="00B50E52" w:rsidRPr="00B50E52" w:rsidRDefault="00B50E52" w:rsidP="00B50E52">
      <w:pPr>
        <w:jc w:val="center"/>
        <w:rPr>
          <w:rFonts w:ascii="Cambria" w:hAnsi="Cambria"/>
          <w:sz w:val="44"/>
          <w:szCs w:val="44"/>
        </w:rPr>
      </w:pPr>
      <w:r w:rsidRPr="00B50E52">
        <w:rPr>
          <w:rFonts w:ascii="Cambria" w:hAnsi="Cambria"/>
          <w:sz w:val="44"/>
          <w:szCs w:val="44"/>
        </w:rPr>
        <w:t>My Second Language Acquisition Experience</w:t>
      </w:r>
    </w:p>
    <w:p w:rsidR="00B50E52" w:rsidRDefault="00B50E52" w:rsidP="00B50E52">
      <w:pPr>
        <w:jc w:val="center"/>
        <w:rPr>
          <w:rFonts w:ascii="Cambria" w:hAnsi="Cambria"/>
          <w:color w:val="002060"/>
          <w:sz w:val="44"/>
          <w:szCs w:val="44"/>
        </w:rPr>
      </w:pPr>
    </w:p>
    <w:p w:rsid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</w:p>
    <w:p w:rsid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</w:p>
    <w:p w:rsid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</w:p>
    <w:p w:rsid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  <w:r>
        <w:rPr>
          <w:rFonts w:ascii="Cambria" w:hAnsi="Cambria" w:hint="eastAsia"/>
          <w:color w:val="002060"/>
          <w:sz w:val="32"/>
          <w:szCs w:val="32"/>
        </w:rPr>
        <w:t>Essay by</w:t>
      </w:r>
    </w:p>
    <w:p w:rsid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  <w:proofErr w:type="gramStart"/>
      <w:r>
        <w:rPr>
          <w:rFonts w:ascii="Cambria" w:hAnsi="Cambria" w:hint="eastAsia"/>
          <w:color w:val="002060"/>
          <w:sz w:val="32"/>
          <w:szCs w:val="32"/>
        </w:rPr>
        <w:t>Student :</w:t>
      </w:r>
      <w:proofErr w:type="gramEnd"/>
      <w:r>
        <w:rPr>
          <w:rFonts w:ascii="Cambria" w:hAnsi="Cambria" w:hint="eastAsia"/>
          <w:color w:val="002060"/>
          <w:sz w:val="32"/>
          <w:szCs w:val="32"/>
        </w:rPr>
        <w:t xml:space="preserve"> </w:t>
      </w:r>
      <w:proofErr w:type="spellStart"/>
      <w:r>
        <w:rPr>
          <w:rFonts w:ascii="Cambria" w:hAnsi="Cambria" w:hint="eastAsia"/>
          <w:color w:val="002060"/>
          <w:sz w:val="32"/>
          <w:szCs w:val="32"/>
        </w:rPr>
        <w:t>Eun</w:t>
      </w:r>
      <w:proofErr w:type="spellEnd"/>
      <w:r>
        <w:rPr>
          <w:rFonts w:ascii="Cambria" w:hAnsi="Cambria" w:hint="eastAsia"/>
          <w:color w:val="002060"/>
          <w:sz w:val="32"/>
          <w:szCs w:val="32"/>
        </w:rPr>
        <w:t>-Young Jang (Dorothy)</w:t>
      </w:r>
    </w:p>
    <w:p w:rsidR="00B50E52" w:rsidRDefault="00BA3172" w:rsidP="00B50E52">
      <w:pPr>
        <w:jc w:val="center"/>
        <w:rPr>
          <w:rFonts w:ascii="Cambria" w:hAnsi="Cambria"/>
          <w:color w:val="002060"/>
          <w:sz w:val="32"/>
          <w:szCs w:val="32"/>
        </w:rPr>
      </w:pPr>
      <w:proofErr w:type="gramStart"/>
      <w:r>
        <w:rPr>
          <w:rFonts w:ascii="Cambria" w:hAnsi="Cambria" w:hint="eastAsia"/>
          <w:color w:val="002060"/>
          <w:sz w:val="32"/>
          <w:szCs w:val="32"/>
        </w:rPr>
        <w:t>I</w:t>
      </w:r>
      <w:r w:rsidRPr="00BA3172">
        <w:rPr>
          <w:rFonts w:ascii="Cambria" w:hAnsi="Cambria"/>
          <w:color w:val="002060"/>
          <w:sz w:val="32"/>
          <w:szCs w:val="32"/>
        </w:rPr>
        <w:t>nstructor</w:t>
      </w:r>
      <w:r w:rsidR="00B50E52">
        <w:rPr>
          <w:rFonts w:ascii="Cambria" w:hAnsi="Cambria" w:hint="eastAsia"/>
          <w:color w:val="002060"/>
          <w:sz w:val="32"/>
          <w:szCs w:val="32"/>
        </w:rPr>
        <w:t xml:space="preserve"> :</w:t>
      </w:r>
      <w:proofErr w:type="gramEnd"/>
      <w:r w:rsidR="00B50E52">
        <w:rPr>
          <w:rFonts w:ascii="Cambria" w:hAnsi="Cambria" w:hint="eastAsia"/>
          <w:color w:val="002060"/>
          <w:sz w:val="32"/>
          <w:szCs w:val="32"/>
        </w:rPr>
        <w:t xml:space="preserve"> </w:t>
      </w:r>
      <w:r w:rsidR="00180104" w:rsidRPr="00180104">
        <w:rPr>
          <w:rFonts w:ascii="Cambria" w:hAnsi="Cambria"/>
          <w:color w:val="002060"/>
          <w:sz w:val="32"/>
          <w:szCs w:val="32"/>
        </w:rPr>
        <w:t>Benjamin Valencia</w:t>
      </w:r>
    </w:p>
    <w:p w:rsidR="00B50E52" w:rsidRPr="00B50E52" w:rsidRDefault="0080150C" w:rsidP="00B50E52">
      <w:pPr>
        <w:jc w:val="center"/>
        <w:rPr>
          <w:rFonts w:ascii="Cambria" w:hAnsi="Cambria"/>
          <w:color w:val="002060"/>
          <w:sz w:val="32"/>
          <w:szCs w:val="32"/>
        </w:rPr>
      </w:pPr>
      <w:r>
        <w:rPr>
          <w:rFonts w:ascii="Cambria" w:hAnsi="Cambria"/>
          <w:color w:val="002060"/>
          <w:sz w:val="32"/>
          <w:szCs w:val="32"/>
        </w:rPr>
        <w:t>Class number: TESOL 98nd</w:t>
      </w:r>
      <w:r>
        <w:rPr>
          <w:rFonts w:ascii="Cambria" w:hAnsi="Cambria" w:hint="eastAsia"/>
          <w:color w:val="002060"/>
          <w:sz w:val="32"/>
          <w:szCs w:val="32"/>
        </w:rPr>
        <w:t xml:space="preserve"> WD</w:t>
      </w:r>
    </w:p>
    <w:p w:rsidR="00B50E52" w:rsidRP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  <w:r w:rsidRPr="00B50E52">
        <w:rPr>
          <w:rFonts w:ascii="Cambria" w:hAnsi="Cambria"/>
          <w:color w:val="002060"/>
          <w:sz w:val="32"/>
          <w:szCs w:val="32"/>
        </w:rPr>
        <w:t xml:space="preserve">Mach 20th 2014 </w:t>
      </w:r>
    </w:p>
    <w:p w:rsidR="00B50E52" w:rsidRDefault="00C07D03" w:rsidP="00B50E52">
      <w:pPr>
        <w:jc w:val="center"/>
        <w:rPr>
          <w:rFonts w:ascii="Cambria" w:hAnsi="Cambria"/>
          <w:color w:val="002060"/>
          <w:sz w:val="32"/>
          <w:szCs w:val="32"/>
        </w:rPr>
      </w:pPr>
      <w:r>
        <w:rPr>
          <w:rFonts w:ascii="Cambria" w:hAnsi="Cambria"/>
          <w:color w:val="002060"/>
          <w:sz w:val="32"/>
          <w:szCs w:val="32"/>
        </w:rPr>
        <w:t xml:space="preserve">Word </w:t>
      </w:r>
      <w:proofErr w:type="gramStart"/>
      <w:r>
        <w:rPr>
          <w:rFonts w:ascii="Cambria" w:hAnsi="Cambria"/>
          <w:color w:val="002060"/>
          <w:sz w:val="32"/>
          <w:szCs w:val="32"/>
        </w:rPr>
        <w:t>count</w:t>
      </w:r>
      <w:r>
        <w:rPr>
          <w:rFonts w:ascii="Cambria" w:hAnsi="Cambria" w:hint="eastAsia"/>
          <w:color w:val="002060"/>
          <w:sz w:val="32"/>
          <w:szCs w:val="32"/>
        </w:rPr>
        <w:t xml:space="preserve"> </w:t>
      </w:r>
      <w:r>
        <w:rPr>
          <w:rFonts w:ascii="Cambria" w:hAnsi="Cambria"/>
          <w:color w:val="002060"/>
          <w:sz w:val="32"/>
          <w:szCs w:val="32"/>
        </w:rPr>
        <w:t>:</w:t>
      </w:r>
      <w:proofErr w:type="gramEnd"/>
      <w:r>
        <w:rPr>
          <w:rFonts w:ascii="Cambria" w:hAnsi="Cambria" w:hint="eastAsia"/>
          <w:color w:val="002060"/>
          <w:sz w:val="32"/>
          <w:szCs w:val="32"/>
        </w:rPr>
        <w:t xml:space="preserve"> </w:t>
      </w:r>
      <w:r w:rsidR="004D3A2C">
        <w:rPr>
          <w:rFonts w:ascii="Cambria" w:hAnsi="Cambria" w:hint="eastAsia"/>
          <w:color w:val="002060"/>
          <w:sz w:val="32"/>
          <w:szCs w:val="32"/>
        </w:rPr>
        <w:t>650</w:t>
      </w:r>
    </w:p>
    <w:p w:rsidR="003B2E5E" w:rsidRDefault="003B2E5E" w:rsidP="00B50E52">
      <w:pPr>
        <w:jc w:val="center"/>
        <w:rPr>
          <w:rFonts w:ascii="Cambria" w:hAnsi="Cambria"/>
          <w:color w:val="002060"/>
          <w:sz w:val="32"/>
          <w:szCs w:val="32"/>
        </w:rPr>
      </w:pPr>
    </w:p>
    <w:p w:rsidR="00B50E52" w:rsidRDefault="00B50E52" w:rsidP="00B50E52">
      <w:pPr>
        <w:jc w:val="center"/>
        <w:rPr>
          <w:rFonts w:ascii="Cambria" w:hAnsi="Cambria"/>
          <w:color w:val="002060"/>
          <w:sz w:val="32"/>
          <w:szCs w:val="32"/>
        </w:rPr>
      </w:pPr>
    </w:p>
    <w:p w:rsidR="00273367" w:rsidRDefault="00273367" w:rsidP="0080150C">
      <w:pPr>
        <w:spacing w:line="432" w:lineRule="auto"/>
        <w:jc w:val="left"/>
        <w:rPr>
          <w:rFonts w:asciiTheme="minorEastAsia" w:hAnsiTheme="minorEastAsia"/>
          <w:sz w:val="24"/>
          <w:szCs w:val="24"/>
          <w:lang w:val="en-GB"/>
        </w:rPr>
      </w:pPr>
      <w:r w:rsidRPr="00273367">
        <w:rPr>
          <w:rFonts w:asciiTheme="minorEastAsia" w:hAnsiTheme="minorEastAsia"/>
          <w:sz w:val="24"/>
          <w:szCs w:val="24"/>
          <w:lang w:val="en-GB"/>
        </w:rPr>
        <w:lastRenderedPageBreak/>
        <w:t xml:space="preserve">"Getting things done is not always what is most important. There is value in allowing others to learn, even if the task is not accomplished as quickly, efficiently or effectively." </w:t>
      </w:r>
      <w:r>
        <w:rPr>
          <w:rFonts w:asciiTheme="minorEastAsia" w:hAnsiTheme="minorEastAsia" w:hint="eastAsia"/>
          <w:sz w:val="24"/>
          <w:szCs w:val="24"/>
          <w:lang w:val="en-GB"/>
        </w:rPr>
        <w:t xml:space="preserve">                                            </w:t>
      </w:r>
    </w:p>
    <w:p w:rsidR="00273367" w:rsidRDefault="00273367" w:rsidP="0080150C">
      <w:pPr>
        <w:spacing w:line="432" w:lineRule="auto"/>
        <w:ind w:firstLineChars="3100" w:firstLine="7440"/>
        <w:jc w:val="left"/>
        <w:rPr>
          <w:rFonts w:asciiTheme="minorEastAsia" w:hAnsiTheme="minorEastAsia"/>
          <w:sz w:val="24"/>
          <w:szCs w:val="24"/>
          <w:lang w:val="en-GB"/>
        </w:rPr>
      </w:pPr>
      <w:r w:rsidRPr="00273367">
        <w:rPr>
          <w:rFonts w:asciiTheme="minorEastAsia" w:hAnsiTheme="minorEastAsia"/>
          <w:sz w:val="24"/>
          <w:szCs w:val="24"/>
          <w:lang w:val="en-GB"/>
        </w:rPr>
        <w:t>- R.D. Clyde</w:t>
      </w:r>
    </w:p>
    <w:p w:rsidR="00B50E52" w:rsidRPr="00B50E52" w:rsidRDefault="00B50E52" w:rsidP="0080150C">
      <w:pPr>
        <w:spacing w:line="432" w:lineRule="auto"/>
        <w:jc w:val="left"/>
        <w:rPr>
          <w:rFonts w:asciiTheme="minorEastAsia" w:hAnsiTheme="minorEastAsia"/>
          <w:sz w:val="24"/>
          <w:szCs w:val="24"/>
          <w:lang w:val="en-GB"/>
        </w:rPr>
      </w:pPr>
      <w:r w:rsidRPr="00B50E52">
        <w:rPr>
          <w:rFonts w:asciiTheme="minorEastAsia" w:hAnsiTheme="minorEastAsia"/>
          <w:sz w:val="24"/>
          <w:szCs w:val="24"/>
          <w:lang w:val="en-GB"/>
        </w:rPr>
        <w:t>When I know the topic of the essay, I looked back on my English</w:t>
      </w:r>
      <w:r w:rsidR="00623191">
        <w:rPr>
          <w:rFonts w:asciiTheme="minorEastAsia" w:hAnsiTheme="minorEastAsia"/>
          <w:sz w:val="24"/>
          <w:szCs w:val="24"/>
          <w:lang w:val="en-GB"/>
        </w:rPr>
        <w:t xml:space="preserve"> teachers in my life. I had to </w:t>
      </w:r>
      <w:r w:rsidR="002367D1">
        <w:rPr>
          <w:rFonts w:asciiTheme="minorEastAsia" w:hAnsiTheme="minorEastAsia"/>
          <w:sz w:val="24"/>
          <w:szCs w:val="24"/>
          <w:lang w:val="en-GB"/>
        </w:rPr>
        <w:t xml:space="preserve">think about </w:t>
      </w:r>
      <w:r w:rsidRPr="00B50E52">
        <w:rPr>
          <w:rFonts w:asciiTheme="minorEastAsia" w:hAnsiTheme="minorEastAsia"/>
          <w:sz w:val="24"/>
          <w:szCs w:val="24"/>
          <w:lang w:val="en-GB"/>
        </w:rPr>
        <w:t>that</w:t>
      </w:r>
      <w:r w:rsidR="002367D1">
        <w:rPr>
          <w:rFonts w:asciiTheme="minorEastAsia" w:hAnsiTheme="minorEastAsia"/>
          <w:sz w:val="24"/>
          <w:szCs w:val="24"/>
          <w:lang w:val="en-GB"/>
        </w:rPr>
        <w:t xml:space="preserve"> for a while because I couldn’t</w:t>
      </w:r>
      <w:r w:rsidRPr="00B50E52">
        <w:rPr>
          <w:rFonts w:asciiTheme="minorEastAsia" w:hAnsiTheme="minorEastAsia"/>
          <w:sz w:val="24"/>
          <w:szCs w:val="24"/>
          <w:lang w:val="en-GB"/>
        </w:rPr>
        <w:t xml:space="preserve"> quite rememb</w:t>
      </w:r>
      <w:r w:rsidR="00623191">
        <w:rPr>
          <w:rFonts w:asciiTheme="minorEastAsia" w:hAnsiTheme="minorEastAsia"/>
          <w:sz w:val="24"/>
          <w:szCs w:val="24"/>
          <w:lang w:val="en-GB"/>
        </w:rPr>
        <w:t xml:space="preserve">er them. Why I couldn’t recall </w:t>
      </w:r>
      <w:r w:rsidRPr="00B50E52">
        <w:rPr>
          <w:rFonts w:asciiTheme="minorEastAsia" w:hAnsiTheme="minorEastAsia"/>
          <w:sz w:val="24"/>
          <w:szCs w:val="24"/>
          <w:lang w:val="en-GB"/>
        </w:rPr>
        <w:t xml:space="preserve">them for a long time?  I got the answer soon since they </w:t>
      </w:r>
      <w:r w:rsidR="003B2E5E">
        <w:rPr>
          <w:rFonts w:asciiTheme="minorEastAsia" w:hAnsiTheme="minorEastAsia" w:hint="eastAsia"/>
          <w:sz w:val="24"/>
          <w:szCs w:val="24"/>
          <w:lang w:val="en-GB"/>
        </w:rPr>
        <w:t xml:space="preserve">were usually </w:t>
      </w:r>
      <w:r w:rsidRPr="00B50E52">
        <w:rPr>
          <w:rFonts w:asciiTheme="minorEastAsia" w:hAnsiTheme="minorEastAsia"/>
          <w:sz w:val="24"/>
          <w:szCs w:val="24"/>
          <w:lang w:val="en-GB"/>
        </w:rPr>
        <w:t>explainers.</w:t>
      </w:r>
      <w:r w:rsidR="003B2E5E">
        <w:rPr>
          <w:rFonts w:asciiTheme="minorEastAsia" w:hAnsiTheme="minorEastAsia" w:hint="eastAsia"/>
          <w:sz w:val="24"/>
          <w:szCs w:val="24"/>
          <w:lang w:val="en-GB"/>
        </w:rPr>
        <w:t xml:space="preserve"> They usually use </w:t>
      </w:r>
      <w:r w:rsidR="003B2E5E">
        <w:rPr>
          <w:rFonts w:asciiTheme="minorEastAsia" w:hAnsiTheme="minorEastAsia"/>
          <w:sz w:val="24"/>
          <w:szCs w:val="24"/>
          <w:lang w:val="en-GB"/>
        </w:rPr>
        <w:t>“</w:t>
      </w:r>
      <w:r w:rsidR="003B2E5E">
        <w:rPr>
          <w:rFonts w:asciiTheme="minorEastAsia" w:hAnsiTheme="minorEastAsia" w:hint="eastAsia"/>
          <w:sz w:val="24"/>
          <w:szCs w:val="24"/>
          <w:lang w:val="en-GB"/>
        </w:rPr>
        <w:t>Chalk and Talk</w:t>
      </w:r>
      <w:r w:rsidR="003B2E5E">
        <w:rPr>
          <w:rFonts w:asciiTheme="minorEastAsia" w:hAnsiTheme="minorEastAsia"/>
          <w:sz w:val="24"/>
          <w:szCs w:val="24"/>
          <w:lang w:val="en-GB"/>
        </w:rPr>
        <w:t>”</w:t>
      </w:r>
      <w:r w:rsidR="003B2E5E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="003B2E5E" w:rsidRPr="003B2E5E">
        <w:rPr>
          <w:rFonts w:asciiTheme="minorEastAsia" w:hAnsiTheme="minorEastAsia"/>
          <w:sz w:val="24"/>
          <w:szCs w:val="24"/>
          <w:lang w:val="en-GB"/>
        </w:rPr>
        <w:t>However, my view of learning English has been changed since I met one of my English teachers.</w:t>
      </w:r>
    </w:p>
    <w:p w:rsidR="00BC6476" w:rsidRPr="00BC6476" w:rsidRDefault="00BC6476" w:rsidP="0080150C">
      <w:pPr>
        <w:spacing w:line="432" w:lineRule="auto"/>
        <w:jc w:val="left"/>
        <w:rPr>
          <w:rFonts w:ascii="Cambria" w:hAnsi="Cambria"/>
          <w:color w:val="002060"/>
          <w:sz w:val="10"/>
          <w:szCs w:val="10"/>
          <w:lang w:val="en-GB"/>
        </w:rPr>
      </w:pPr>
    </w:p>
    <w:p w:rsidR="00F46B93" w:rsidRDefault="00B50E52" w:rsidP="0080150C">
      <w:pPr>
        <w:spacing w:line="432" w:lineRule="auto"/>
        <w:jc w:val="left"/>
        <w:rPr>
          <w:rFonts w:asciiTheme="minorEastAsia" w:hAnsiTheme="minorEastAsia"/>
          <w:sz w:val="24"/>
          <w:szCs w:val="24"/>
          <w:lang w:val="en-GB"/>
        </w:rPr>
      </w:pPr>
      <w:r w:rsidRPr="00B50E52">
        <w:rPr>
          <w:rFonts w:asciiTheme="minorEastAsia" w:hAnsiTheme="minorEastAsia"/>
          <w:sz w:val="24"/>
          <w:szCs w:val="24"/>
          <w:lang w:val="en-GB"/>
        </w:rPr>
        <w:t xml:space="preserve">English teachers who taught me in </w:t>
      </w:r>
      <w:r w:rsidR="0080150C">
        <w:rPr>
          <w:rFonts w:asciiTheme="minorEastAsia" w:hAnsiTheme="minorEastAsia" w:hint="eastAsia"/>
          <w:sz w:val="24"/>
          <w:szCs w:val="24"/>
          <w:lang w:val="en-GB"/>
        </w:rPr>
        <w:t>S</w:t>
      </w:r>
      <w:r w:rsidR="00F46B93">
        <w:rPr>
          <w:rFonts w:asciiTheme="minorEastAsia" w:hAnsiTheme="minorEastAsia" w:hint="eastAsia"/>
          <w:sz w:val="24"/>
          <w:szCs w:val="24"/>
          <w:lang w:val="en-GB"/>
        </w:rPr>
        <w:t xml:space="preserve">outh </w:t>
      </w:r>
      <w:r w:rsidRPr="00B50E52">
        <w:rPr>
          <w:rFonts w:asciiTheme="minorEastAsia" w:hAnsiTheme="minorEastAsia"/>
          <w:sz w:val="24"/>
          <w:szCs w:val="24"/>
          <w:lang w:val="en-GB"/>
        </w:rPr>
        <w:t xml:space="preserve">Korea </w:t>
      </w:r>
      <w:r w:rsidR="00F46B93">
        <w:rPr>
          <w:rFonts w:asciiTheme="minorEastAsia" w:hAnsiTheme="minorEastAsia" w:hint="eastAsia"/>
          <w:sz w:val="24"/>
          <w:szCs w:val="24"/>
          <w:lang w:val="en-GB"/>
        </w:rPr>
        <w:t>were</w:t>
      </w:r>
      <w:r w:rsidRPr="00B50E52">
        <w:rPr>
          <w:rFonts w:asciiTheme="minorEastAsia" w:hAnsiTheme="minorEastAsia"/>
          <w:sz w:val="24"/>
          <w:szCs w:val="24"/>
          <w:lang w:val="en-GB"/>
        </w:rPr>
        <w:t xml:space="preserve"> all explainers.</w:t>
      </w:r>
      <w:r w:rsidR="00623191">
        <w:rPr>
          <w:rFonts w:asciiTheme="minorEastAsia" w:hAnsiTheme="minorEastAsia"/>
          <w:sz w:val="24"/>
          <w:szCs w:val="24"/>
          <w:lang w:val="en-GB"/>
        </w:rPr>
        <w:t xml:space="preserve"> Traditional teachers in Korea </w:t>
      </w:r>
      <w:r w:rsidR="00F330E5">
        <w:rPr>
          <w:rFonts w:asciiTheme="minorEastAsia" w:hAnsiTheme="minorEastAsia" w:hint="eastAsia"/>
          <w:sz w:val="24"/>
          <w:szCs w:val="24"/>
          <w:lang w:val="en-GB"/>
        </w:rPr>
        <w:t xml:space="preserve">usually </w:t>
      </w:r>
      <w:r w:rsidR="003B14B3">
        <w:rPr>
          <w:rFonts w:asciiTheme="minorEastAsia" w:hAnsiTheme="minorEastAsia"/>
          <w:sz w:val="24"/>
          <w:szCs w:val="24"/>
          <w:lang w:val="en-GB"/>
        </w:rPr>
        <w:t xml:space="preserve">make students read </w:t>
      </w:r>
      <w:r w:rsidRPr="00B50E52">
        <w:rPr>
          <w:rFonts w:asciiTheme="minorEastAsia" w:hAnsiTheme="minorEastAsia"/>
          <w:sz w:val="24"/>
          <w:szCs w:val="24"/>
          <w:lang w:val="en-GB"/>
        </w:rPr>
        <w:t>textbook</w:t>
      </w:r>
      <w:r w:rsidR="003B14B3">
        <w:rPr>
          <w:rFonts w:asciiTheme="minorEastAsia" w:hAnsiTheme="minorEastAsia" w:hint="eastAsia"/>
          <w:sz w:val="24"/>
          <w:szCs w:val="24"/>
          <w:lang w:val="en-GB"/>
        </w:rPr>
        <w:t>s</w:t>
      </w:r>
      <w:r w:rsidRPr="00B50E52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Pr="00730E7F">
        <w:rPr>
          <w:rFonts w:asciiTheme="minorEastAsia" w:hAnsiTheme="minorEastAsia"/>
          <w:sz w:val="24"/>
          <w:szCs w:val="24"/>
          <w:lang w:val="en-GB"/>
        </w:rPr>
        <w:t>and interpret the meaning of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sentences or explain grammar.</w:t>
      </w:r>
      <w:r w:rsidR="00623191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Pr="00730E7F">
        <w:rPr>
          <w:rFonts w:asciiTheme="minorEastAsia" w:hAnsiTheme="minorEastAsia"/>
          <w:sz w:val="24"/>
          <w:szCs w:val="24"/>
          <w:lang w:val="en-GB"/>
        </w:rPr>
        <w:t>Teachers just focused on reception skills: reading and listeni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ng. I </w:t>
      </w:r>
      <w:r w:rsidR="00E87221" w:rsidRPr="00730E7F">
        <w:rPr>
          <w:rFonts w:asciiTheme="minorEastAsia" w:hAnsiTheme="minorEastAsia" w:hint="eastAsia"/>
          <w:sz w:val="24"/>
          <w:szCs w:val="24"/>
          <w:lang w:val="en-GB"/>
        </w:rPr>
        <w:t>couldn</w:t>
      </w:r>
      <w:r w:rsidR="00E87221" w:rsidRPr="00730E7F">
        <w:rPr>
          <w:rFonts w:asciiTheme="minorEastAsia" w:hAnsiTheme="minorEastAsia"/>
          <w:sz w:val="24"/>
          <w:szCs w:val="24"/>
          <w:lang w:val="en-GB"/>
        </w:rPr>
        <w:t>’</w:t>
      </w:r>
      <w:r w:rsidR="00E87221" w:rsidRPr="00730E7F">
        <w:rPr>
          <w:rFonts w:asciiTheme="minorEastAsia" w:hAnsiTheme="minorEastAsia" w:hint="eastAsia"/>
          <w:sz w:val="24"/>
          <w:szCs w:val="24"/>
          <w:lang w:val="en-GB"/>
        </w:rPr>
        <w:t>t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get any chance to </w:t>
      </w:r>
      <w:r w:rsidRPr="00730E7F">
        <w:rPr>
          <w:rFonts w:asciiTheme="minorEastAsia" w:hAnsiTheme="minorEastAsia"/>
          <w:sz w:val="24"/>
          <w:szCs w:val="24"/>
          <w:lang w:val="en-GB"/>
        </w:rPr>
        <w:t>improve productive skills: speaking and writing. Korean English teachers also didn’t give me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Pr="00730E7F">
        <w:rPr>
          <w:rFonts w:asciiTheme="minorEastAsia" w:hAnsiTheme="minorEastAsia"/>
          <w:sz w:val="24"/>
          <w:szCs w:val="24"/>
          <w:lang w:val="en-GB"/>
        </w:rPr>
        <w:t>any chance to do activities or group work but it changed a lot w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hen I </w:t>
      </w:r>
      <w:r w:rsidR="00F46B93">
        <w:rPr>
          <w:rFonts w:asciiTheme="minorEastAsia" w:hAnsiTheme="minorEastAsia" w:hint="eastAsia"/>
          <w:sz w:val="24"/>
          <w:szCs w:val="24"/>
          <w:lang w:val="en-GB"/>
        </w:rPr>
        <w:t xml:space="preserve">went to CIA academe which is in </w:t>
      </w:r>
      <w:proofErr w:type="spellStart"/>
      <w:r w:rsidR="00F46B93">
        <w:rPr>
          <w:rFonts w:asciiTheme="minorEastAsia" w:hAnsiTheme="minorEastAsia" w:hint="eastAsia"/>
          <w:sz w:val="24"/>
          <w:szCs w:val="24"/>
          <w:lang w:val="en-GB"/>
        </w:rPr>
        <w:t>Bagio</w:t>
      </w:r>
      <w:proofErr w:type="spellEnd"/>
      <w:r w:rsidR="00F46B93">
        <w:rPr>
          <w:rFonts w:asciiTheme="minorEastAsia" w:hAnsiTheme="minorEastAsia" w:hint="eastAsia"/>
          <w:sz w:val="24"/>
          <w:szCs w:val="24"/>
          <w:lang w:val="en-GB"/>
        </w:rPr>
        <w:t xml:space="preserve"> in</w:t>
      </w:r>
      <w:r w:rsidR="00F46B93">
        <w:rPr>
          <w:rFonts w:asciiTheme="minorEastAsia" w:hAnsiTheme="minorEastAsia"/>
          <w:sz w:val="24"/>
          <w:szCs w:val="24"/>
          <w:lang w:val="en-GB"/>
        </w:rPr>
        <w:t xml:space="preserve"> th</w:t>
      </w:r>
      <w:r w:rsidR="00F46B93">
        <w:rPr>
          <w:rFonts w:asciiTheme="minorEastAsia" w:hAnsiTheme="minorEastAsia" w:hint="eastAsia"/>
          <w:sz w:val="24"/>
          <w:szCs w:val="24"/>
          <w:lang w:val="en-GB"/>
        </w:rPr>
        <w:t>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Philippines </w:t>
      </w:r>
      <w:r w:rsidR="004D3A2C">
        <w:rPr>
          <w:rFonts w:asciiTheme="minorEastAsia" w:hAnsiTheme="minorEastAsia" w:hint="eastAsia"/>
          <w:sz w:val="24"/>
          <w:szCs w:val="24"/>
          <w:lang w:val="en-GB"/>
        </w:rPr>
        <w:t xml:space="preserve">for three </w:t>
      </w:r>
      <w:bookmarkStart w:id="0" w:name="_GoBack"/>
      <w:bookmarkEnd w:id="0"/>
      <w:r w:rsidR="004D3A2C">
        <w:rPr>
          <w:rFonts w:asciiTheme="minorEastAsia" w:hAnsiTheme="minorEastAsia" w:hint="eastAsia"/>
          <w:sz w:val="24"/>
          <w:szCs w:val="24"/>
          <w:lang w:val="en-GB"/>
        </w:rPr>
        <w:t xml:space="preserve">months 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to study English. </w:t>
      </w:r>
      <w:r w:rsidRPr="00730E7F">
        <w:rPr>
          <w:rFonts w:asciiTheme="minorEastAsia" w:hAnsiTheme="minorEastAsia"/>
          <w:sz w:val="24"/>
          <w:szCs w:val="24"/>
          <w:lang w:val="en-GB"/>
        </w:rPr>
        <w:t>I am sure to say that Haley who taught me English in the Phili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ppines was an involver. In her </w:t>
      </w:r>
      <w:r w:rsidRPr="00730E7F">
        <w:rPr>
          <w:rFonts w:asciiTheme="minorEastAsia" w:hAnsiTheme="minorEastAsia"/>
          <w:sz w:val="24"/>
          <w:szCs w:val="24"/>
          <w:lang w:val="en-GB"/>
        </w:rPr>
        <w:lastRenderedPageBreak/>
        <w:t>class, I did free practice activities include pair work, gr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oup work, role plays. She also </w:t>
      </w:r>
      <w:r w:rsidRPr="00730E7F">
        <w:rPr>
          <w:rFonts w:asciiTheme="minorEastAsia" w:hAnsiTheme="minorEastAsia"/>
          <w:sz w:val="24"/>
          <w:szCs w:val="24"/>
          <w:lang w:val="en-GB"/>
        </w:rPr>
        <w:t>identified students who did not understand the lesson. Wha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t’s more, she had more time to </w:t>
      </w:r>
      <w:r w:rsidRPr="00730E7F">
        <w:rPr>
          <w:rFonts w:asciiTheme="minorEastAsia" w:hAnsiTheme="minorEastAsia"/>
          <w:sz w:val="24"/>
          <w:szCs w:val="24"/>
          <w:lang w:val="en-GB"/>
        </w:rPr>
        <w:t>work closely with poor and shy students.</w:t>
      </w:r>
    </w:p>
    <w:p w:rsidR="003B2E5E" w:rsidRDefault="00B50E52" w:rsidP="0080150C">
      <w:pPr>
        <w:spacing w:line="432" w:lineRule="auto"/>
        <w:jc w:val="left"/>
        <w:rPr>
          <w:rFonts w:asciiTheme="minorEastAsia" w:hAnsiTheme="minorEastAsia"/>
          <w:sz w:val="24"/>
          <w:szCs w:val="24"/>
          <w:lang w:val="en-GB"/>
        </w:rPr>
      </w:pPr>
      <w:r w:rsidRPr="00730E7F">
        <w:rPr>
          <w:rFonts w:asciiTheme="minorEastAsia" w:hAnsiTheme="minorEastAsia"/>
          <w:sz w:val="24"/>
          <w:szCs w:val="24"/>
          <w:lang w:val="en-GB"/>
        </w:rPr>
        <w:t>As I’ve explained above, traditional teachers usually use ‘Chalk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and Talk’. They largely focus on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a functional procedure which focuses on skills and areas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of knowledge in isolation. It 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makes students </w:t>
      </w:r>
      <w:r w:rsidR="00F46B93">
        <w:rPr>
          <w:rFonts w:asciiTheme="minorEastAsia" w:hAnsiTheme="minorEastAsia" w:hint="eastAsia"/>
          <w:sz w:val="24"/>
          <w:szCs w:val="24"/>
          <w:lang w:val="en-GB"/>
        </w:rPr>
        <w:t>bored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so that students can’t c</w:t>
      </w:r>
      <w:r w:rsidR="002D3980" w:rsidRPr="00730E7F">
        <w:rPr>
          <w:rFonts w:asciiTheme="minorEastAsia" w:hAnsiTheme="minorEastAsia"/>
          <w:sz w:val="24"/>
          <w:szCs w:val="24"/>
          <w:lang w:val="en-GB"/>
        </w:rPr>
        <w:t xml:space="preserve">oncentrate on what they learn. </w:t>
      </w:r>
      <w:r w:rsidRPr="00730E7F">
        <w:rPr>
          <w:rFonts w:asciiTheme="minorEastAsia" w:hAnsiTheme="minorEastAsia"/>
          <w:sz w:val="24"/>
          <w:szCs w:val="24"/>
          <w:lang w:val="en-GB"/>
        </w:rPr>
        <w:t>In a traditional classroom in Korea, there were usually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anywhere from thirty to forty 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students and one teacher. It </w:t>
      </w:r>
      <w:r w:rsidR="00372842" w:rsidRPr="00730E7F">
        <w:rPr>
          <w:rFonts w:asciiTheme="minorEastAsia" w:hAnsiTheme="minorEastAsia" w:hint="eastAsia"/>
          <w:sz w:val="24"/>
          <w:szCs w:val="24"/>
          <w:lang w:val="en-GB"/>
        </w:rPr>
        <w:t>was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just teacher-centred and is si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mply impossible for one person </w:t>
      </w:r>
      <w:r w:rsidRPr="00730E7F">
        <w:rPr>
          <w:rFonts w:asciiTheme="minorEastAsia" w:hAnsiTheme="minorEastAsia"/>
          <w:sz w:val="24"/>
          <w:szCs w:val="24"/>
          <w:lang w:val="en-GB"/>
        </w:rPr>
        <w:t>to give each student the one-on-one attention or instruction that may be re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quired. 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Fortunately, it is getting better in modern classroom in </w:t>
      </w:r>
      <w:r w:rsidR="0080150C">
        <w:rPr>
          <w:rFonts w:asciiTheme="minorEastAsia" w:hAnsiTheme="minorEastAsia" w:hint="eastAsia"/>
          <w:sz w:val="24"/>
          <w:szCs w:val="24"/>
          <w:lang w:val="en-GB"/>
        </w:rPr>
        <w:t>S</w:t>
      </w:r>
      <w:r w:rsidR="00480427">
        <w:rPr>
          <w:rFonts w:asciiTheme="minorEastAsia" w:hAnsiTheme="minorEastAsia" w:hint="eastAsia"/>
          <w:sz w:val="24"/>
          <w:szCs w:val="24"/>
          <w:lang w:val="en-GB"/>
        </w:rPr>
        <w:t>outh</w:t>
      </w:r>
      <w:r w:rsidR="00F46B93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="00480427">
        <w:rPr>
          <w:rFonts w:asciiTheme="minorEastAsia" w:hAnsiTheme="minorEastAsia" w:hint="eastAsia"/>
          <w:sz w:val="24"/>
          <w:szCs w:val="24"/>
          <w:lang w:val="en-GB"/>
        </w:rPr>
        <w:t>K</w:t>
      </w:r>
      <w:r w:rsidRPr="00730E7F">
        <w:rPr>
          <w:rFonts w:asciiTheme="minorEastAsia" w:hAnsiTheme="minorEastAsia"/>
          <w:sz w:val="24"/>
          <w:szCs w:val="24"/>
          <w:lang w:val="en-GB"/>
        </w:rPr>
        <w:t>orea. Unlike traditional classroom</w:t>
      </w:r>
      <w:r w:rsidR="00EF7155" w:rsidRPr="00730E7F">
        <w:rPr>
          <w:rFonts w:asciiTheme="minorEastAsia" w:hAnsiTheme="minorEastAsia" w:hint="eastAsia"/>
          <w:sz w:val="24"/>
          <w:szCs w:val="24"/>
          <w:lang w:val="en-GB"/>
        </w:rPr>
        <w:t>s</w:t>
      </w:r>
      <w:r w:rsidRPr="00730E7F">
        <w:rPr>
          <w:rFonts w:asciiTheme="minorEastAsia" w:hAnsiTheme="minorEastAsia"/>
          <w:sz w:val="24"/>
          <w:szCs w:val="24"/>
          <w:lang w:val="en-GB"/>
        </w:rPr>
        <w:t>, modern classrooms are much more student-centred. Instructor's main role is to help learning to happen, which includes “involving” students in what is g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oing on “by enabling </w:t>
      </w:r>
      <w:r w:rsidRPr="00730E7F">
        <w:rPr>
          <w:rFonts w:asciiTheme="minorEastAsia" w:hAnsiTheme="minorEastAsia"/>
          <w:sz w:val="24"/>
          <w:szCs w:val="24"/>
          <w:lang w:val="en-GB"/>
        </w:rPr>
        <w:t>them to work at their own speed, by not giving long explan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>ations,</w:t>
      </w:r>
      <w:r w:rsidR="00623191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by encouraging them to </w:t>
      </w:r>
      <w:r w:rsidRPr="00730E7F">
        <w:rPr>
          <w:rFonts w:asciiTheme="minorEastAsia" w:hAnsiTheme="minorEastAsia"/>
          <w:sz w:val="24"/>
          <w:szCs w:val="24"/>
          <w:lang w:val="en-GB"/>
        </w:rPr>
        <w:t>participate, talk, interact,</w:t>
      </w:r>
      <w:r w:rsidR="00EF7155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 and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do things. Teachers try not only to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focus on receptive skills but </w:t>
      </w:r>
      <w:r w:rsidR="00B95BAB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also 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start </w:t>
      </w:r>
      <w:r w:rsidR="00480427">
        <w:rPr>
          <w:rFonts w:asciiTheme="minorEastAsia" w:hAnsiTheme="minorEastAsia" w:hint="eastAsia"/>
          <w:sz w:val="24"/>
          <w:szCs w:val="24"/>
          <w:lang w:val="en-GB"/>
        </w:rPr>
        <w:t xml:space="preserve">to </w:t>
      </w:r>
      <w:r w:rsidRPr="00730E7F">
        <w:rPr>
          <w:rFonts w:asciiTheme="minorEastAsia" w:hAnsiTheme="minorEastAsia"/>
          <w:sz w:val="24"/>
          <w:szCs w:val="24"/>
          <w:lang w:val="en-GB"/>
        </w:rPr>
        <w:t>focus on productive skills in modern classroom</w:t>
      </w:r>
      <w:r w:rsidR="00480427">
        <w:rPr>
          <w:rFonts w:asciiTheme="minorEastAsia" w:hAnsiTheme="minorEastAsia" w:hint="eastAsia"/>
          <w:sz w:val="24"/>
          <w:szCs w:val="24"/>
          <w:lang w:val="en-GB"/>
        </w:rPr>
        <w:t>s</w:t>
      </w:r>
      <w:r w:rsidRPr="00730E7F">
        <w:rPr>
          <w:rFonts w:asciiTheme="minorEastAsia" w:hAnsiTheme="minorEastAsia"/>
          <w:sz w:val="24"/>
          <w:szCs w:val="24"/>
          <w:lang w:val="en-GB"/>
        </w:rPr>
        <w:t>.</w:t>
      </w:r>
    </w:p>
    <w:p w:rsidR="00BC6476" w:rsidRPr="0080150C" w:rsidRDefault="00B50E52" w:rsidP="0080150C">
      <w:pPr>
        <w:spacing w:line="432" w:lineRule="auto"/>
        <w:jc w:val="left"/>
        <w:rPr>
          <w:rFonts w:asciiTheme="minorEastAsia" w:hAnsiTheme="minorEastAsia"/>
          <w:sz w:val="24"/>
          <w:szCs w:val="24"/>
          <w:lang w:val="en-GB"/>
        </w:rPr>
      </w:pPr>
      <w:r w:rsidRPr="00B50E52">
        <w:rPr>
          <w:rFonts w:asciiTheme="minorEastAsia" w:hAnsiTheme="minorEastAsia"/>
          <w:sz w:val="24"/>
          <w:szCs w:val="24"/>
          <w:lang w:val="en-GB"/>
        </w:rPr>
        <w:lastRenderedPageBreak/>
        <w:t xml:space="preserve">For effective teaching,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Haley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knew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the subj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ect matter that is being dealt 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with. However,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Haley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was </w:t>
      </w:r>
      <w:r w:rsidRPr="00730E7F">
        <w:rPr>
          <w:rFonts w:asciiTheme="minorEastAsia" w:hAnsiTheme="minorEastAsia"/>
          <w:sz w:val="24"/>
          <w:szCs w:val="24"/>
          <w:lang w:val="en-GB"/>
        </w:rPr>
        <w:t>familiar with teaching metho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dology </w:t>
      </w:r>
      <w:r w:rsidR="007C7238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as well 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so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she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was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able to </w:t>
      </w:r>
      <w:r w:rsidRPr="00730E7F">
        <w:rPr>
          <w:rFonts w:asciiTheme="minorEastAsia" w:hAnsiTheme="minorEastAsia"/>
          <w:sz w:val="24"/>
          <w:szCs w:val="24"/>
          <w:lang w:val="en-GB"/>
        </w:rPr>
        <w:t>use appropriate teaching and organisational procedure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s and techniques to help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me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>learn about the subject matter.</w:t>
      </w:r>
      <w:r w:rsidR="00623191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She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was </w:t>
      </w:r>
      <w:proofErr w:type="spellStart"/>
      <w:r w:rsidR="00EF5E1E">
        <w:rPr>
          <w:rFonts w:asciiTheme="minorEastAsia" w:hAnsiTheme="minorEastAsia" w:hint="eastAsia"/>
          <w:sz w:val="24"/>
          <w:szCs w:val="24"/>
          <w:lang w:val="en-GB"/>
        </w:rPr>
        <w:t>always</w:t>
      </w:r>
      <w:r w:rsidRPr="00730E7F">
        <w:rPr>
          <w:rFonts w:asciiTheme="minorEastAsia" w:hAnsiTheme="minorEastAsia"/>
          <w:sz w:val="24"/>
          <w:szCs w:val="24"/>
          <w:lang w:val="en-GB"/>
        </w:rPr>
        <w:t>e</w:t>
      </w:r>
      <w:proofErr w:type="spellEnd"/>
      <w:r w:rsidRPr="00730E7F">
        <w:rPr>
          <w:rFonts w:asciiTheme="minorEastAsia" w:hAnsiTheme="minorEastAsia"/>
          <w:sz w:val="24"/>
          <w:szCs w:val="24"/>
          <w:lang w:val="en-GB"/>
        </w:rPr>
        <w:t xml:space="preserve"> well-prepared teacher; it means th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at before teaching,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she prob</w:t>
      </w:r>
      <w:r w:rsidR="0080150C">
        <w:rPr>
          <w:rFonts w:asciiTheme="minorEastAsia" w:hAnsiTheme="minorEastAsia" w:hint="eastAsia"/>
          <w:sz w:val="24"/>
          <w:szCs w:val="24"/>
          <w:lang w:val="en-GB"/>
        </w:rPr>
        <w:t>a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bly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spent much time on preparing </w:t>
      </w:r>
      <w:r w:rsidR="00114D4E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for </w:t>
      </w:r>
      <w:r w:rsidRPr="00730E7F">
        <w:rPr>
          <w:rFonts w:asciiTheme="minorEastAsia" w:hAnsiTheme="minorEastAsia"/>
          <w:sz w:val="24"/>
          <w:szCs w:val="24"/>
          <w:lang w:val="en-GB"/>
        </w:rPr>
        <w:t>lessons adding more free practice acti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vities include </w:t>
      </w:r>
      <w:r w:rsidRPr="00730E7F">
        <w:rPr>
          <w:rFonts w:asciiTheme="minorEastAsia" w:hAnsiTheme="minorEastAsia"/>
          <w:sz w:val="24"/>
          <w:szCs w:val="24"/>
          <w:lang w:val="en-GB"/>
        </w:rPr>
        <w:t>pair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work, group work, roles play.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She also</w:t>
      </w:r>
      <w:r w:rsidR="00EF5E1E">
        <w:rPr>
          <w:rFonts w:asciiTheme="minorEastAsia" w:hAnsiTheme="minorEastAsia"/>
          <w:sz w:val="24"/>
          <w:szCs w:val="24"/>
          <w:lang w:val="en-GB"/>
        </w:rPr>
        <w:t xml:space="preserve"> tr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ied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to find more interesting activitie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s for students and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she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actively involve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d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with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students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>.</w:t>
      </w:r>
      <w:r w:rsidR="00623191" w:rsidRPr="00730E7F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Haley</w:t>
      </w:r>
      <w:r w:rsidR="00EF5E1E"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Pr="00730E7F">
        <w:rPr>
          <w:rFonts w:asciiTheme="minorEastAsia" w:hAnsiTheme="minorEastAsia"/>
          <w:sz w:val="24"/>
          <w:szCs w:val="24"/>
          <w:lang w:val="en-GB"/>
        </w:rPr>
        <w:t>also identi</w:t>
      </w:r>
      <w:r w:rsidR="00EF5E1E">
        <w:rPr>
          <w:rFonts w:asciiTheme="minorEastAsia" w:hAnsiTheme="minorEastAsia"/>
          <w:sz w:val="24"/>
          <w:szCs w:val="24"/>
          <w:lang w:val="en-GB"/>
        </w:rPr>
        <w:t>f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ied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>me</w:t>
      </w:r>
      <w:r w:rsidRPr="00730E7F">
        <w:rPr>
          <w:rFonts w:asciiTheme="minorEastAsia" w:hAnsiTheme="minorEastAsia"/>
          <w:sz w:val="24"/>
          <w:szCs w:val="24"/>
          <w:lang w:val="en-GB"/>
        </w:rPr>
        <w:t xml:space="preserve"> </w:t>
      </w:r>
      <w:r w:rsidR="00EF5E1E" w:rsidRPr="00EF5E1E">
        <w:rPr>
          <w:rFonts w:asciiTheme="minorEastAsia" w:hAnsiTheme="minorEastAsia"/>
          <w:sz w:val="24"/>
          <w:szCs w:val="24"/>
          <w:lang w:val="en-GB"/>
        </w:rPr>
        <w:t>whether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="00EF5E1E">
        <w:rPr>
          <w:rFonts w:asciiTheme="minorEastAsia" w:hAnsiTheme="minorEastAsia"/>
          <w:sz w:val="24"/>
          <w:szCs w:val="24"/>
          <w:lang w:val="en-GB"/>
        </w:rPr>
        <w:t>I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 </w:t>
      </w:r>
      <w:r w:rsidR="0080150C" w:rsidRPr="0080150C">
        <w:rPr>
          <w:rFonts w:asciiTheme="minorEastAsia" w:hAnsiTheme="minorEastAsia"/>
          <w:sz w:val="24"/>
          <w:szCs w:val="24"/>
          <w:lang w:val="en-GB"/>
        </w:rPr>
        <w:t>understand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 the lesson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 or not</w:t>
      </w:r>
      <w:r w:rsidR="00623191" w:rsidRPr="00730E7F">
        <w:rPr>
          <w:rFonts w:asciiTheme="minorEastAsia" w:hAnsiTheme="minorEastAsia"/>
          <w:sz w:val="24"/>
          <w:szCs w:val="24"/>
          <w:lang w:val="en-GB"/>
        </w:rPr>
        <w:t xml:space="preserve">. 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Because of her, </w:t>
      </w:r>
      <w:r w:rsidR="00EF5E1E">
        <w:rPr>
          <w:rFonts w:asciiTheme="minorEastAsia" w:hAnsiTheme="minorEastAsia"/>
          <w:sz w:val="24"/>
          <w:szCs w:val="24"/>
          <w:lang w:val="en-GB"/>
        </w:rPr>
        <w:t>I</w:t>
      </w:r>
      <w:r w:rsidR="00EF5E1E">
        <w:rPr>
          <w:rFonts w:asciiTheme="minorEastAsia" w:hAnsiTheme="minorEastAsia" w:hint="eastAsia"/>
          <w:sz w:val="24"/>
          <w:szCs w:val="24"/>
          <w:lang w:val="en-GB"/>
        </w:rPr>
        <w:t xml:space="preserve"> could improve a lot and had confidence to speak English.</w:t>
      </w:r>
    </w:p>
    <w:p w:rsidR="003B2E5E" w:rsidRPr="00BC6476" w:rsidRDefault="003B2E5E" w:rsidP="0080150C">
      <w:pPr>
        <w:spacing w:line="432" w:lineRule="auto"/>
        <w:jc w:val="left"/>
        <w:rPr>
          <w:rFonts w:ascii="Cambria" w:hAnsi="Cambria"/>
          <w:color w:val="002060"/>
          <w:sz w:val="10"/>
          <w:szCs w:val="10"/>
          <w:lang w:val="en-GB"/>
        </w:rPr>
      </w:pPr>
    </w:p>
    <w:p w:rsidR="00B50E52" w:rsidRPr="00B50E52" w:rsidRDefault="00B50E52" w:rsidP="0080150C">
      <w:pPr>
        <w:spacing w:line="432" w:lineRule="auto"/>
        <w:jc w:val="left"/>
        <w:rPr>
          <w:rFonts w:asciiTheme="minorEastAsia" w:hAnsiTheme="minorEastAsia"/>
          <w:sz w:val="24"/>
          <w:szCs w:val="24"/>
          <w:lang w:val="en-GB"/>
        </w:rPr>
      </w:pPr>
      <w:r w:rsidRPr="00B50E52">
        <w:rPr>
          <w:rFonts w:asciiTheme="minorEastAsia" w:hAnsiTheme="minorEastAsia"/>
          <w:sz w:val="24"/>
          <w:szCs w:val="24"/>
          <w:lang w:val="en-GB"/>
        </w:rPr>
        <w:t xml:space="preserve">In conclusion, I </w:t>
      </w:r>
      <w:r w:rsidR="00EB5CE6">
        <w:rPr>
          <w:rFonts w:asciiTheme="minorEastAsia" w:hAnsiTheme="minorEastAsia" w:hint="eastAsia"/>
          <w:sz w:val="24"/>
          <w:szCs w:val="24"/>
          <w:lang w:val="en-GB"/>
        </w:rPr>
        <w:t>would like to</w:t>
      </w:r>
      <w:r w:rsidR="001E28BD" w:rsidRPr="00B50E52">
        <w:rPr>
          <w:rFonts w:asciiTheme="minorEastAsia" w:hAnsiTheme="minorEastAsia"/>
          <w:sz w:val="24"/>
          <w:szCs w:val="24"/>
          <w:lang w:val="en-GB"/>
        </w:rPr>
        <w:t xml:space="preserve"> be</w:t>
      </w:r>
      <w:r w:rsidRPr="00B50E52">
        <w:rPr>
          <w:rFonts w:asciiTheme="minorEastAsia" w:hAnsiTheme="minorEastAsia"/>
          <w:sz w:val="24"/>
          <w:szCs w:val="24"/>
          <w:lang w:val="en-GB"/>
        </w:rPr>
        <w:t xml:space="preserve"> considered as an involver because I </w:t>
      </w:r>
      <w:r w:rsidR="00EB5CE6">
        <w:rPr>
          <w:rFonts w:asciiTheme="minorEastAsia" w:hAnsiTheme="minorEastAsia" w:hint="eastAsia"/>
          <w:sz w:val="24"/>
          <w:szCs w:val="24"/>
          <w:lang w:val="en-GB"/>
        </w:rPr>
        <w:t>would like to</w:t>
      </w:r>
      <w:r w:rsidR="00EB5CE6" w:rsidRPr="00B50E52">
        <w:rPr>
          <w:rFonts w:asciiTheme="minorEastAsia" w:hAnsiTheme="minorEastAsia"/>
          <w:sz w:val="24"/>
          <w:szCs w:val="24"/>
          <w:lang w:val="en-GB"/>
        </w:rPr>
        <w:t xml:space="preserve"> be </w:t>
      </w:r>
      <w:r w:rsidRPr="00B50E52">
        <w:rPr>
          <w:rFonts w:asciiTheme="minorEastAsia" w:hAnsiTheme="minorEastAsia"/>
          <w:sz w:val="24"/>
          <w:szCs w:val="24"/>
          <w:lang w:val="en-GB"/>
        </w:rPr>
        <w:t>a teacher who knows the subject very well and also a teacher who is able to understand teaching methodology and able to use appropriate teaching and organizational procedures and techniques to help my students learn about their subject matter. Moreover, I will try to involve the students actively and put a great deal of effort into finding appropriate and interesting activities and control over the classroom to help all students equally.</w:t>
      </w:r>
    </w:p>
    <w:sectPr w:rsidR="00B50E52" w:rsidRPr="00B50E5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82" w:rsidRDefault="00B03C82" w:rsidP="002D3980">
      <w:pPr>
        <w:spacing w:after="0" w:line="240" w:lineRule="auto"/>
      </w:pPr>
      <w:r>
        <w:separator/>
      </w:r>
    </w:p>
  </w:endnote>
  <w:endnote w:type="continuationSeparator" w:id="0">
    <w:p w:rsidR="00B03C82" w:rsidRDefault="00B03C82" w:rsidP="002D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C" w:rsidRPr="00BC6476" w:rsidRDefault="00DE3636" w:rsidP="00BC647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="Cambria" w:eastAsiaTheme="majorEastAsia" w:hAnsi="Cambria" w:cstheme="majorBidi" w:hint="eastAsia"/>
      </w:rPr>
      <w:t>Eun</w:t>
    </w:r>
    <w:proofErr w:type="spellEnd"/>
    <w:r>
      <w:rPr>
        <w:rFonts w:ascii="Cambria" w:eastAsiaTheme="majorEastAsia" w:hAnsi="Cambria" w:cstheme="majorBidi" w:hint="eastAsia"/>
      </w:rPr>
      <w:t>-young Jang</w:t>
    </w:r>
    <w:r w:rsidR="00C65EB8">
      <w:rPr>
        <w:rFonts w:ascii="Cambria" w:eastAsiaTheme="majorEastAsia" w:hAnsi="Cambria" w:cstheme="majorBidi" w:hint="eastAsia"/>
      </w:rPr>
      <w:t xml:space="preserve">     </w:t>
    </w:r>
    <w:r>
      <w:rPr>
        <w:rFonts w:ascii="Cambria" w:eastAsiaTheme="majorEastAsia" w:hAnsi="Cambria" w:cstheme="majorBidi" w:hint="eastAsia"/>
      </w:rPr>
      <w:t>98</w:t>
    </w:r>
    <w:r w:rsidR="00C65EB8" w:rsidRPr="00C65EB8">
      <w:rPr>
        <w:rFonts w:ascii="Cambria" w:hAnsi="Cambria"/>
        <w:vertAlign w:val="superscript"/>
      </w:rPr>
      <w:t xml:space="preserve"> </w:t>
    </w:r>
    <w:proofErr w:type="spellStart"/>
    <w:r w:rsidR="00C65EB8" w:rsidRPr="008F4A2B">
      <w:rPr>
        <w:rFonts w:ascii="Cambria" w:hAnsi="Cambria"/>
        <w:vertAlign w:val="superscript"/>
      </w:rPr>
      <w:t>nd</w:t>
    </w:r>
    <w:proofErr w:type="spellEnd"/>
    <w:r>
      <w:rPr>
        <w:rFonts w:ascii="Cambria" w:eastAsiaTheme="majorEastAsia" w:hAnsi="Cambria" w:cstheme="majorBidi" w:hint="eastAsia"/>
      </w:rPr>
      <w:t xml:space="preserve"> </w:t>
    </w:r>
    <w:proofErr w:type="spellStart"/>
    <w:r>
      <w:rPr>
        <w:rFonts w:ascii="Cambria" w:eastAsiaTheme="majorEastAsia" w:hAnsi="Cambria" w:cstheme="majorBidi" w:hint="eastAsia"/>
      </w:rPr>
      <w:t>Tesol</w:t>
    </w:r>
    <w:proofErr w:type="spellEnd"/>
    <w:r w:rsidR="00C65EB8">
      <w:rPr>
        <w:rFonts w:ascii="Cambria" w:eastAsiaTheme="majorEastAsia" w:hAnsi="Cambria" w:cstheme="majorBidi" w:hint="eastAsia"/>
      </w:rPr>
      <w:t xml:space="preserve">     </w:t>
    </w:r>
    <w:r>
      <w:rPr>
        <w:rFonts w:ascii="Cambria" w:eastAsiaTheme="majorEastAsia" w:hAnsi="Cambria" w:cstheme="majorBidi" w:hint="eastAsia"/>
      </w:rPr>
      <w:t>March 20</w:t>
    </w:r>
    <w:r w:rsidR="00C65EB8" w:rsidRPr="00C65EB8">
      <w:rPr>
        <w:rFonts w:ascii="Cambria" w:hAnsi="Cambria"/>
        <w:vertAlign w:val="superscript"/>
      </w:rPr>
      <w:t xml:space="preserve"> </w:t>
    </w:r>
    <w:proofErr w:type="spellStart"/>
    <w:r w:rsidR="00C65EB8" w:rsidRPr="008F4A2B">
      <w:rPr>
        <w:rFonts w:ascii="Cambria" w:hAnsi="Cambria"/>
        <w:vertAlign w:val="superscript"/>
      </w:rPr>
      <w:t>th</w:t>
    </w:r>
    <w:proofErr w:type="spellEnd"/>
    <w:r>
      <w:rPr>
        <w:rFonts w:ascii="Cambria" w:eastAsiaTheme="majorEastAsia" w:hAnsi="Cambria" w:cstheme="majorBidi" w:hint="eastAsia"/>
      </w:rPr>
      <w:t xml:space="preserve"> 2014</w:t>
    </w:r>
    <w:r w:rsidR="00BA3172">
      <w:rPr>
        <w:rFonts w:ascii="Cambria" w:eastAsiaTheme="majorEastAsia" w:hAnsi="Cambria" w:cstheme="majorBidi" w:hint="eastAsia"/>
      </w:rPr>
      <w:t xml:space="preserve">     </w:t>
    </w:r>
    <w:proofErr w:type="gramStart"/>
    <w:r w:rsidR="00BA3172" w:rsidRPr="00BA3172">
      <w:rPr>
        <w:rFonts w:ascii="Cambria" w:eastAsiaTheme="majorEastAsia" w:hAnsi="Cambria" w:cstheme="majorBidi"/>
      </w:rPr>
      <w:t>Instructor</w:t>
    </w:r>
    <w:r>
      <w:rPr>
        <w:rFonts w:ascii="Cambria" w:eastAsiaTheme="majorEastAsia" w:hAnsi="Cambria" w:cstheme="majorBidi" w:hint="eastAsia"/>
      </w:rPr>
      <w:t xml:space="preserve"> :</w:t>
    </w:r>
    <w:proofErr w:type="gramEnd"/>
    <w:r>
      <w:rPr>
        <w:rFonts w:ascii="Cambria" w:eastAsiaTheme="majorEastAsia" w:hAnsi="Cambria" w:cstheme="majorBidi" w:hint="eastAsia"/>
      </w:rPr>
      <w:t xml:space="preserve"> </w:t>
    </w:r>
    <w:r w:rsidR="0080150C" w:rsidRPr="0080150C">
      <w:rPr>
        <w:rFonts w:ascii="Cambria" w:eastAsiaTheme="majorEastAsia" w:hAnsi="Cambria" w:cstheme="majorBidi"/>
      </w:rPr>
      <w:t xml:space="preserve">Benjamin Valencia </w:t>
    </w:r>
    <w:r w:rsidR="0044354C">
      <w:rPr>
        <w:rFonts w:asciiTheme="majorHAnsi" w:eastAsiaTheme="majorEastAsia" w:hAnsiTheme="majorHAnsi" w:cstheme="majorBidi"/>
      </w:rPr>
      <w:ptab w:relativeTo="margin" w:alignment="right" w:leader="none"/>
    </w:r>
    <w:r w:rsidRPr="00C65EB8">
      <w:rPr>
        <w:rFonts w:asciiTheme="majorHAnsi" w:eastAsiaTheme="majorEastAsia" w:hAnsiTheme="majorHAnsi" w:cstheme="majorBidi" w:hint="eastAsia"/>
      </w:rPr>
      <w:t>p</w:t>
    </w:r>
    <w:r w:rsidR="0044354C" w:rsidRPr="00C65EB8">
      <w:rPr>
        <w:rFonts w:asciiTheme="majorHAnsi" w:eastAsiaTheme="majorEastAsia" w:hAnsiTheme="majorHAnsi" w:cstheme="majorBidi"/>
      </w:rPr>
      <w:t xml:space="preserve"> </w:t>
    </w:r>
    <w:r w:rsidR="0044354C">
      <w:fldChar w:fldCharType="begin"/>
    </w:r>
    <w:r w:rsidR="0044354C">
      <w:instrText>PAGE   \* MERGEFORMAT</w:instrText>
    </w:r>
    <w:r w:rsidR="0044354C">
      <w:fldChar w:fldCharType="separate"/>
    </w:r>
    <w:r w:rsidR="004D3A2C" w:rsidRPr="004D3A2C">
      <w:rPr>
        <w:rFonts w:asciiTheme="majorHAnsi" w:eastAsiaTheme="majorEastAsia" w:hAnsiTheme="majorHAnsi" w:cstheme="majorBidi"/>
        <w:noProof/>
      </w:rPr>
      <w:t>2</w:t>
    </w:r>
    <w:r w:rsidR="0044354C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82" w:rsidRDefault="00B03C82" w:rsidP="002D3980">
      <w:pPr>
        <w:spacing w:after="0" w:line="240" w:lineRule="auto"/>
      </w:pPr>
      <w:r>
        <w:separator/>
      </w:r>
    </w:p>
  </w:footnote>
  <w:footnote w:type="continuationSeparator" w:id="0">
    <w:p w:rsidR="00B03C82" w:rsidRDefault="00B03C82" w:rsidP="002D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52"/>
    <w:rsid w:val="000E48C3"/>
    <w:rsid w:val="00114D4E"/>
    <w:rsid w:val="001535F1"/>
    <w:rsid w:val="00180104"/>
    <w:rsid w:val="001C2890"/>
    <w:rsid w:val="001E28BD"/>
    <w:rsid w:val="0023372D"/>
    <w:rsid w:val="002367D1"/>
    <w:rsid w:val="00273367"/>
    <w:rsid w:val="002D3980"/>
    <w:rsid w:val="00372842"/>
    <w:rsid w:val="0039559F"/>
    <w:rsid w:val="003B14B3"/>
    <w:rsid w:val="003B2E5E"/>
    <w:rsid w:val="003E11D6"/>
    <w:rsid w:val="003E6E27"/>
    <w:rsid w:val="0044354C"/>
    <w:rsid w:val="00480427"/>
    <w:rsid w:val="004D3A2C"/>
    <w:rsid w:val="006101C4"/>
    <w:rsid w:val="00623191"/>
    <w:rsid w:val="00706565"/>
    <w:rsid w:val="00730E7F"/>
    <w:rsid w:val="007C7238"/>
    <w:rsid w:val="0080150C"/>
    <w:rsid w:val="00853E38"/>
    <w:rsid w:val="00927A58"/>
    <w:rsid w:val="009D5EEF"/>
    <w:rsid w:val="00A72804"/>
    <w:rsid w:val="00A840E4"/>
    <w:rsid w:val="00AB6F6B"/>
    <w:rsid w:val="00AC46B9"/>
    <w:rsid w:val="00B03C82"/>
    <w:rsid w:val="00B50E52"/>
    <w:rsid w:val="00B671A9"/>
    <w:rsid w:val="00B95BAB"/>
    <w:rsid w:val="00BA3172"/>
    <w:rsid w:val="00BC6476"/>
    <w:rsid w:val="00C07D03"/>
    <w:rsid w:val="00C65EB8"/>
    <w:rsid w:val="00D37BB6"/>
    <w:rsid w:val="00D613B6"/>
    <w:rsid w:val="00DE3636"/>
    <w:rsid w:val="00E52CEA"/>
    <w:rsid w:val="00E87221"/>
    <w:rsid w:val="00EB5CE6"/>
    <w:rsid w:val="00EF5E1E"/>
    <w:rsid w:val="00EF7155"/>
    <w:rsid w:val="00F330E5"/>
    <w:rsid w:val="00F46B93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50E52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="Cambria" w:eastAsia="맑은 고딕" w:hAnsi="Cambria" w:cs="Times New Roman"/>
      <w:b/>
      <w:bCs/>
      <w:color w:val="365F91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50E52"/>
    <w:rPr>
      <w:rFonts w:ascii="Cambria" w:eastAsia="맑은 고딕" w:hAnsi="Cambria" w:cs="Times New Roman"/>
      <w:b/>
      <w:bCs/>
      <w:color w:val="365F91"/>
      <w:kern w:val="0"/>
      <w:sz w:val="28"/>
      <w:szCs w:val="28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B50E52"/>
    <w:pPr>
      <w:widowControl/>
      <w:pBdr>
        <w:bottom w:val="single" w:sz="8" w:space="4" w:color="4F81BD"/>
      </w:pBdr>
      <w:wordWrap/>
      <w:autoSpaceDE/>
      <w:autoSpaceDN/>
      <w:spacing w:after="300" w:line="240" w:lineRule="auto"/>
      <w:contextualSpacing/>
      <w:jc w:val="left"/>
    </w:pPr>
    <w:rPr>
      <w:rFonts w:ascii="Cambria" w:eastAsia="맑은 고딕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Char">
    <w:name w:val="제목 Char"/>
    <w:basedOn w:val="a0"/>
    <w:link w:val="a3"/>
    <w:uiPriority w:val="10"/>
    <w:rsid w:val="00B50E52"/>
    <w:rPr>
      <w:rFonts w:ascii="Cambria" w:eastAsia="맑은 고딕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4">
    <w:name w:val="header"/>
    <w:basedOn w:val="a"/>
    <w:link w:val="Char0"/>
    <w:uiPriority w:val="99"/>
    <w:unhideWhenUsed/>
    <w:rsid w:val="002D39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D3980"/>
  </w:style>
  <w:style w:type="paragraph" w:styleId="a5">
    <w:name w:val="footer"/>
    <w:basedOn w:val="a"/>
    <w:link w:val="Char1"/>
    <w:uiPriority w:val="99"/>
    <w:unhideWhenUsed/>
    <w:rsid w:val="002D39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D3980"/>
  </w:style>
  <w:style w:type="paragraph" w:styleId="a6">
    <w:name w:val="Balloon Text"/>
    <w:basedOn w:val="a"/>
    <w:link w:val="Char2"/>
    <w:uiPriority w:val="99"/>
    <w:semiHidden/>
    <w:unhideWhenUsed/>
    <w:rsid w:val="002D39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2D39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50E52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="Cambria" w:eastAsia="맑은 고딕" w:hAnsi="Cambria" w:cs="Times New Roman"/>
      <w:b/>
      <w:bCs/>
      <w:color w:val="365F91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50E52"/>
    <w:rPr>
      <w:rFonts w:ascii="Cambria" w:eastAsia="맑은 고딕" w:hAnsi="Cambria" w:cs="Times New Roman"/>
      <w:b/>
      <w:bCs/>
      <w:color w:val="365F91"/>
      <w:kern w:val="0"/>
      <w:sz w:val="28"/>
      <w:szCs w:val="28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B50E52"/>
    <w:pPr>
      <w:widowControl/>
      <w:pBdr>
        <w:bottom w:val="single" w:sz="8" w:space="4" w:color="4F81BD"/>
      </w:pBdr>
      <w:wordWrap/>
      <w:autoSpaceDE/>
      <w:autoSpaceDN/>
      <w:spacing w:after="300" w:line="240" w:lineRule="auto"/>
      <w:contextualSpacing/>
      <w:jc w:val="left"/>
    </w:pPr>
    <w:rPr>
      <w:rFonts w:ascii="Cambria" w:eastAsia="맑은 고딕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Char">
    <w:name w:val="제목 Char"/>
    <w:basedOn w:val="a0"/>
    <w:link w:val="a3"/>
    <w:uiPriority w:val="10"/>
    <w:rsid w:val="00B50E52"/>
    <w:rPr>
      <w:rFonts w:ascii="Cambria" w:eastAsia="맑은 고딕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4">
    <w:name w:val="header"/>
    <w:basedOn w:val="a"/>
    <w:link w:val="Char0"/>
    <w:uiPriority w:val="99"/>
    <w:unhideWhenUsed/>
    <w:rsid w:val="002D39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D3980"/>
  </w:style>
  <w:style w:type="paragraph" w:styleId="a5">
    <w:name w:val="footer"/>
    <w:basedOn w:val="a"/>
    <w:link w:val="Char1"/>
    <w:uiPriority w:val="99"/>
    <w:unhideWhenUsed/>
    <w:rsid w:val="002D39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D3980"/>
  </w:style>
  <w:style w:type="paragraph" w:styleId="a6">
    <w:name w:val="Balloon Text"/>
    <w:basedOn w:val="a"/>
    <w:link w:val="Char2"/>
    <w:uiPriority w:val="99"/>
    <w:semiHidden/>
    <w:unhideWhenUsed/>
    <w:rsid w:val="002D39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2D3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E8DA-713E-4ED1-9F24-F72F0975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11</cp:revision>
  <dcterms:created xsi:type="dcterms:W3CDTF">2014-03-18T07:57:00Z</dcterms:created>
  <dcterms:modified xsi:type="dcterms:W3CDTF">2014-03-24T05:53:00Z</dcterms:modified>
</cp:coreProperties>
</file>