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"/>
            </w:pPr>
            <w:r>
              <w:t>Listening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25FAF" w:rsidRDefault="00525FAF">
            <w:pPr>
              <w:pStyle w:val="4"/>
              <w:rPr>
                <w:rFonts w:eastAsiaTheme="minorEastAsia" w:hint="eastAsia"/>
              </w:rPr>
            </w:pPr>
            <w:r>
              <w:t>Title</w:t>
            </w:r>
            <w:r>
              <w:rPr>
                <w:rFonts w:eastAsiaTheme="minorEastAsia" w:hint="eastAsia"/>
              </w:rPr>
              <w:t xml:space="preserve"> </w:t>
            </w:r>
            <w:r w:rsidR="00E76190">
              <w:t>:</w:t>
            </w:r>
            <w:r>
              <w:rPr>
                <w:rFonts w:eastAsiaTheme="minorEastAsia" w:hint="eastAsia"/>
              </w:rPr>
              <w:t xml:space="preserve"> About  the </w:t>
            </w:r>
            <w:r>
              <w:rPr>
                <w:rFonts w:eastAsiaTheme="minorEastAsia"/>
              </w:rPr>
              <w:t>Christmas</w:t>
            </w:r>
            <w:r>
              <w:rPr>
                <w:rFonts w:eastAsiaTheme="minorEastAsia" w:hint="eastAsia"/>
              </w:rPr>
              <w:t xml:space="preserve"> ( by the song : All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want for </w:t>
            </w:r>
            <w:r>
              <w:rPr>
                <w:rFonts w:eastAsiaTheme="minorEastAsia"/>
              </w:rPr>
              <w:t>Christmas</w:t>
            </w:r>
            <w:r>
              <w:rPr>
                <w:rFonts w:eastAsiaTheme="minorEastAsia" w:hint="eastAsia"/>
              </w:rPr>
              <w:t xml:space="preserve"> is you)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25FAF" w:rsidRDefault="00525F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Esther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25FAF" w:rsidRDefault="00525F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Elementary / 8 ~ 10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25FAF" w:rsidRDefault="00525F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10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Body"/>
            </w:pPr>
            <w:r>
              <w:t>50 mins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525FAF" w:rsidRPr="00525FAF" w:rsidRDefault="00525FAF" w:rsidP="00525FAF">
            <w:pPr>
              <w:pStyle w:val="a6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ind w:leftChars="0"/>
              <w:textAlignment w:val="baseline"/>
              <w:outlineLvl w:val="0"/>
              <w:rPr>
                <w:rFonts w:ascii="굴림" w:eastAsia="굴림" w:hAnsi="굴림" w:cs="굴림" w:hint="eastAsia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Projector / Laptop (Listen Device with sound)</w:t>
            </w:r>
          </w:p>
          <w:p w:rsidR="00525FAF" w:rsidRPr="00525FAF" w:rsidRDefault="00525FAF" w:rsidP="00525FAF">
            <w:pPr>
              <w:pStyle w:val="a6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after="120"/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Picture ( About the Christmas) / Poster (Big paper , pen )</w:t>
            </w:r>
          </w:p>
          <w:p w:rsidR="004C0E34" w:rsidRPr="00525FAF" w:rsidRDefault="00525FAF" w:rsidP="00525FAF">
            <w:pPr>
              <w:pStyle w:val="a6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ind w:leftChars="0"/>
              <w:textAlignment w:val="baseline"/>
              <w:outlineLvl w:val="0"/>
              <w:rPr>
                <w:rFonts w:ascii="굴림" w:eastAsia="굴림" w:hAnsi="굴림" w:cs="굴림" w:hint="eastAsia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Paper with Blank ( hand out)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525FAF" w:rsidRPr="00525FAF" w:rsidRDefault="00525FAF" w:rsidP="00525FAF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Ss to improve their listening skills by song</w:t>
            </w:r>
          </w:p>
          <w:p w:rsidR="00525FAF" w:rsidRPr="00525FAF" w:rsidRDefault="00525FAF" w:rsidP="00525FAF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Ss’s going to know about the Christmas cul</w:t>
            </w:r>
            <w:r w:rsidR="00630FDC"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>t</w:t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ures, new vocabulary , expressions by the song , their idea</w:t>
            </w:r>
          </w:p>
          <w:p w:rsidR="00525FAF" w:rsidRPr="00525FAF" w:rsidRDefault="00525FAF" w:rsidP="00525FAF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Practice Pronunciation , Speaking by small talk (about the christmas picture , key word)</w:t>
            </w:r>
          </w:p>
          <w:p w:rsidR="004C0E34" w:rsidRPr="00525FAF" w:rsidRDefault="00525FAF" w:rsidP="00525FAF">
            <w:pPr>
              <w:keepNext/>
              <w:pageBreakBefore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60" w:after="60"/>
              <w:textAlignment w:val="baseline"/>
              <w:outlineLvl w:val="4"/>
              <w:rPr>
                <w:rFonts w:ascii="굴림" w:eastAsia="굴림" w:hAnsi="굴림" w:cs="굴림" w:hint="eastAsia"/>
                <w:b/>
                <w:bCs/>
                <w:color w:val="000000"/>
                <w:kern w:val="2"/>
                <w:sz w:val="26"/>
                <w:szCs w:val="26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b/>
                <w:bCs/>
                <w:color w:val="000000"/>
                <w:kern w:val="2"/>
                <w:sz w:val="26"/>
                <w:szCs w:val="26"/>
                <w:bdr w:val="none" w:sz="0" w:space="0" w:color="auto"/>
                <w:lang w:eastAsia="ko-KR"/>
              </w:rPr>
              <w:t>-</w:t>
            </w:r>
            <w:r w:rsidRPr="00525FAF">
              <w:rPr>
                <w:rFonts w:ascii="Arial" w:eastAsia="굴림" w:hAnsi="Arial" w:cs="Arial"/>
                <w:b/>
                <w:bCs/>
                <w:color w:val="000000"/>
                <w:kern w:val="2"/>
                <w:bdr w:val="none" w:sz="0" w:space="0" w:color="auto"/>
                <w:lang w:eastAsia="ko-KR"/>
              </w:rPr>
              <w:t xml:space="preserve"> Listening is not difficult, it’ s going to be fun with sing along</w:t>
            </w:r>
          </w:p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Skills: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 xml:space="preserve">- </w:t>
            </w:r>
            <w:r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Listening: List</w:t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ening to the song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 xml:space="preserve">- Speaking: Sing along , MiMic , </w:t>
            </w:r>
            <w:r w:rsidR="00630FDC"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 xml:space="preserve">have a </w:t>
            </w:r>
            <w:r w:rsidR="00630FDC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di</w:t>
            </w:r>
            <w:r w:rsidR="00630FDC"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>s</w:t>
            </w:r>
            <w:r w:rsidR="00630FDC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cus</w:t>
            </w:r>
            <w:r w:rsidR="00630FDC"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>sion</w:t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 xml:space="preserve"> with small talk by the song , picture, key word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 xml:space="preserve">- Reading: Lyrics of the song </w:t>
            </w:r>
          </w:p>
          <w:p w:rsidR="004C0E34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 w:hint="eastAsia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- Writing : Ss idea about christmas , make of christmas card to Santa , Paper with blank (filled the blank)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Language Systems:</w:t>
            </w:r>
          </w:p>
          <w:p w:rsidR="00525FAF" w:rsidRPr="00525FAF" w:rsidRDefault="00530914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Phonology: Practic</w:t>
            </w:r>
            <w:r w:rsidR="00525FAF"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 xml:space="preserve">ing </w:t>
            </w:r>
            <w:r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Pronunciation , Pattern Practic</w:t>
            </w:r>
            <w:r w:rsidR="00525FAF"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ing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Lexis:</w:t>
            </w:r>
            <w:r w:rsidRPr="00525FAF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New voca</w:t>
            </w:r>
            <w:r w:rsidR="00530914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bulary , ex</w:t>
            </w:r>
            <w:r w:rsidR="00530914"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>pr</w:t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essions , pattern</w:t>
            </w:r>
          </w:p>
          <w:p w:rsidR="00525FAF" w:rsidRPr="00525FAF" w:rsidRDefault="00530914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Grammar: Pattern practic</w:t>
            </w:r>
            <w:r w:rsidR="00525FAF"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ing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Discourse: Tim discussing by small talk</w:t>
            </w:r>
          </w:p>
          <w:p w:rsidR="004C0E34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 w:hint="eastAsia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Functions: Sing , Presentation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- Something wrong with electricity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120"/>
              <w:textAlignment w:val="baseline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바탕" w:hAnsi="바탕" w:cs="굴림" w:hint="eastAsia"/>
                <w:color w:val="000000"/>
                <w:kern w:val="2"/>
                <w:bdr w:val="none" w:sz="0" w:space="0" w:color="auto"/>
                <w:lang w:eastAsia="ko-KR"/>
              </w:rPr>
              <w:t>1) Prepare for picture (hand out)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after="120"/>
              <w:textAlignment w:val="baseline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바탕" w:hAnsi="바탕" w:cs="굴림" w:hint="eastAsia"/>
                <w:color w:val="000000"/>
                <w:kern w:val="2"/>
                <w:bdr w:val="none" w:sz="0" w:space="0" w:color="auto"/>
                <w:lang w:eastAsia="ko-KR"/>
              </w:rPr>
              <w:t>2) Sound : Teacher</w:t>
            </w:r>
            <w:r w:rsidRPr="00525FAF">
              <w:rPr>
                <w:rFonts w:ascii="Arial" w:eastAsia="바탕" w:hAnsi="바탕" w:cs="굴림" w:hint="eastAsia"/>
                <w:color w:val="000000"/>
                <w:kern w:val="2"/>
                <w:bdr w:val="none" w:sz="0" w:space="0" w:color="auto"/>
                <w:lang w:eastAsia="ko-KR"/>
              </w:rPr>
              <w:t>’</w:t>
            </w:r>
            <w:r w:rsidRPr="00525FAF">
              <w:rPr>
                <w:rFonts w:ascii="Arial" w:eastAsia="바탕" w:hAnsi="바탕" w:cs="굴림" w:hint="eastAsia"/>
                <w:color w:val="000000"/>
                <w:kern w:val="2"/>
                <w:bdr w:val="none" w:sz="0" w:space="0" w:color="auto"/>
                <w:lang w:eastAsia="ko-KR"/>
              </w:rPr>
              <w:t>s Voice</w:t>
            </w:r>
          </w:p>
          <w:p w:rsidR="004C0E34" w:rsidRPr="00525FAF" w:rsidRDefault="00525FAF" w:rsidP="00525FAF">
            <w:pPr>
              <w:pStyle w:val="Textbody"/>
              <w:numPr>
                <w:ilvl w:val="0"/>
                <w:numId w:val="7"/>
              </w:numPr>
              <w:tabs>
                <w:tab w:val="left" w:pos="0"/>
              </w:tabs>
              <w:autoSpaceDE w:val="0"/>
              <w:snapToGrid w:val="0"/>
              <w:rPr>
                <w:rFonts w:hint="eastAsia"/>
              </w:rPr>
            </w:pPr>
            <w:r w:rsidRPr="00525FAF">
              <w:rPr>
                <w:rFonts w:ascii="Arial" w:eastAsia="바탕" w:hAnsi="바탕" w:hint="eastAsia"/>
              </w:rPr>
              <w:t xml:space="preserve">Ss may not understand their task(Tim discussion / make the </w:t>
            </w:r>
            <w:r>
              <w:rPr>
                <w:rFonts w:ascii="Arial" w:eastAsia="바탕" w:hAnsi="바탕" w:hint="eastAsia"/>
              </w:rPr>
              <w:t>poster) I</w:t>
            </w:r>
            <w:r>
              <w:rPr>
                <w:rFonts w:ascii="Arial" w:eastAsia="바탕" w:hAnsi="바탕" w:hint="eastAsia"/>
              </w:rPr>
              <w:t>’</w:t>
            </w:r>
            <w:r>
              <w:rPr>
                <w:rFonts w:ascii="Arial" w:eastAsia="바탕" w:hAnsi="바탕" w:hint="eastAsia"/>
              </w:rPr>
              <w:t>ll help them as a facilitator.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Anticipated Errors and Solutions:</w:t>
            </w:r>
          </w:p>
          <w:p w:rsidR="004C0E34" w:rsidRPr="00525FAF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References:</w:t>
            </w:r>
          </w:p>
          <w:p w:rsidR="00525FAF" w:rsidRDefault="00525FAF" w:rsidP="00525FAF">
            <w:pPr>
              <w:pStyle w:val="Body"/>
              <w:keepLines w:val="0"/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 w:val="0"/>
              <w:autoSpaceDE w:val="0"/>
              <w:autoSpaceDN w:val="0"/>
              <w:snapToGrid w:val="0"/>
              <w:textAlignment w:val="baseline"/>
              <w:outlineLvl w:val="0"/>
            </w:pPr>
            <w:r>
              <w:tab/>
              <w:t>Learning Teaching book ( listening music part p.)</w:t>
            </w:r>
          </w:p>
          <w:p w:rsidR="00525FAF" w:rsidRDefault="00525FAF" w:rsidP="00525FAF">
            <w:pPr>
              <w:pStyle w:val="Body"/>
              <w:keepLines w:val="0"/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 w:val="0"/>
              <w:autoSpaceDE w:val="0"/>
              <w:autoSpaceDN w:val="0"/>
              <w:snapToGrid w:val="0"/>
              <w:textAlignment w:val="baseline"/>
              <w:outlineLvl w:val="0"/>
            </w:pPr>
            <w:r>
              <w:tab/>
            </w:r>
            <w:hyperlink r:id="rId7" w:history="1">
              <w:r>
                <w:rPr>
                  <w:rStyle w:val="a3"/>
                  <w:rFonts w:ascii="Times New Roman" w:eastAsia="바탕" w:hAnsi="바탕" w:hint="eastAsia"/>
                  <w:color w:val="000080"/>
                  <w:sz w:val="20"/>
                  <w:szCs w:val="20"/>
                  <w:u w:color="000080"/>
                </w:rPr>
                <w:t>http://music</w:t>
              </w:r>
            </w:hyperlink>
            <w:r>
              <w:t>.naver.com/</w:t>
            </w:r>
          </w:p>
          <w:p w:rsidR="004C0E34" w:rsidRPr="00525FAF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</w:tc>
      </w:tr>
    </w:tbl>
    <w:p w:rsidR="004C0E34" w:rsidRDefault="00E76190">
      <w:pPr>
        <w:pStyle w:val="Body"/>
      </w:pPr>
      <w:r>
        <w:rPr>
          <w:b/>
          <w:bCs/>
        </w:rPr>
        <w:br w:type="page"/>
      </w: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Pre Task or Warmer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525FAF" w:rsidRDefault="00525FA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hat is </w:t>
            </w:r>
            <w:r>
              <w:rPr>
                <w:rFonts w:eastAsiaTheme="minorEastAsia"/>
              </w:rPr>
              <w:t>Christmas</w:t>
            </w:r>
            <w:r>
              <w:rPr>
                <w:rFonts w:eastAsiaTheme="minorEastAsia" w:hint="eastAsia"/>
              </w:rPr>
              <w:t xml:space="preserve"> 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525FAF" w:rsidRDefault="00525FAF" w:rsidP="00525FAF">
            <w:pPr>
              <w:pStyle w:val="Heading5"/>
              <w:keepLines w:val="0"/>
              <w:widowControl w:val="0"/>
              <w:autoSpaceDE w:val="0"/>
              <w:snapToGrid w:val="0"/>
              <w:jc w:val="left"/>
              <w:rPr>
                <w:rFonts w:hint="eastAsia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the mood get some interest , feel comfortable.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 w:hint="eastAsia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Picture, Laptop, Projector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525FAF" w:rsidP="00525FAF">
            <w:pPr>
              <w:pStyle w:val="a5"/>
              <w:ind w:firstLineChars="50" w:firstLine="120"/>
            </w:pPr>
            <w:r>
              <w:rPr>
                <w:rFonts w:ascii="Arial" w:eastAsiaTheme="minorEastAsia" w:hAnsi="Arial" w:cs="Arial" w:hint="eastAsia"/>
              </w:rPr>
              <w:t>8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25FAF" w:rsidRDefault="004C0E34">
            <w:pPr>
              <w:pStyle w:val="Body"/>
              <w:rPr>
                <w:rFonts w:eastAsiaTheme="minorEastAsia" w:hint="eastAsia"/>
              </w:rPr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make the part</w:t>
            </w:r>
            <w:r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>n</w:t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er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(pair work)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-Pair work</w:t>
            </w:r>
          </w:p>
          <w:p w:rsidR="00525FAF" w:rsidRPr="00525FAF" w:rsidRDefault="00525FAF" w:rsidP="00525FA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Think about the picture</w:t>
            </w:r>
          </w:p>
          <w:p w:rsidR="00525FAF" w:rsidRPr="00525FAF" w:rsidRDefault="00525FAF" w:rsidP="00525FA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talk to each other</w:t>
            </w:r>
          </w:p>
          <w:p w:rsidR="00525FAF" w:rsidRPr="00525FAF" w:rsidRDefault="00525FAF" w:rsidP="00525FA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share with your idea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(what are you thinking about the picture own your idea)</w:t>
            </w:r>
          </w:p>
          <w:p w:rsidR="004C0E34" w:rsidRPr="00525FAF" w:rsidRDefault="004C0E34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FAF" w:rsidRPr="00525FAF" w:rsidRDefault="00525FAF" w:rsidP="00525FAF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Show the picture</w:t>
            </w:r>
          </w:p>
          <w:p w:rsidR="00525FAF" w:rsidRPr="00525FAF" w:rsidRDefault="00525FAF" w:rsidP="00525FAF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>uid</w:t>
            </w: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ing questions</w:t>
            </w:r>
          </w:p>
          <w:p w:rsidR="004C0E34" w:rsidRPr="00525FAF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525FAF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Task Preparation or Presentation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What is christmas?</w:t>
            </w:r>
          </w:p>
          <w:p w:rsidR="004C0E34" w:rsidRPr="00525FAF" w:rsidRDefault="004C0E34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Aims:</w:t>
            </w:r>
          </w:p>
          <w:p w:rsidR="00525FAF" w:rsidRDefault="00530914" w:rsidP="00525FAF">
            <w:pPr>
              <w:pStyle w:val="Standard"/>
              <w:widowControl w:val="0"/>
              <w:autoSpaceDE w:val="0"/>
              <w:snapToGrid w:val="0"/>
            </w:pPr>
            <w:r>
              <w:rPr>
                <w:rFonts w:ascii="Arial" w:eastAsia="바탕" w:hAnsi="바탕" w:hint="eastAsia"/>
              </w:rPr>
              <w:t>TO develop</w:t>
            </w:r>
            <w:r w:rsidR="00525FAF">
              <w:rPr>
                <w:rFonts w:ascii="Arial" w:eastAsia="바탕" w:hAnsi="바탕" w:hint="eastAsia"/>
              </w:rPr>
              <w:t xml:space="preserve"> their speaking</w:t>
            </w:r>
          </w:p>
          <w:p w:rsidR="00525FAF" w:rsidRDefault="00530914" w:rsidP="00525FAF">
            <w:pPr>
              <w:pStyle w:val="Textbody"/>
              <w:autoSpaceDE w:val="0"/>
              <w:snapToGrid w:val="0"/>
            </w:pPr>
            <w:r>
              <w:rPr>
                <w:rFonts w:ascii="바탕" w:eastAsia="바탕" w:hAnsi="바탕" w:hint="eastAsia"/>
              </w:rPr>
              <w:lastRenderedPageBreak/>
              <w:t>- To develop</w:t>
            </w:r>
            <w:r w:rsidR="00525FAF">
              <w:rPr>
                <w:rFonts w:ascii="바탕" w:eastAsia="바탕" w:hAnsi="바탕" w:hint="eastAsia"/>
              </w:rPr>
              <w:t xml:space="preserve"> their listening</w:t>
            </w:r>
          </w:p>
          <w:p w:rsidR="004C0E34" w:rsidRPr="00525FAF" w:rsidRDefault="004C0E34">
            <w:pPr>
              <w:pStyle w:val="5"/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 xml:space="preserve">Materials: </w:t>
            </w:r>
          </w:p>
          <w:p w:rsidR="00525FAF" w:rsidRPr="00525FAF" w:rsidRDefault="00525FAF" w:rsidP="00525F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525FA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- Laptop , projector , picture</w:t>
            </w:r>
          </w:p>
          <w:p w:rsidR="004C0E34" w:rsidRPr="00525FAF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AC7F9A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8</w:t>
            </w:r>
            <w:r w:rsidR="00E76190">
              <w:rPr>
                <w:rFonts w:ascii="Arial" w:eastAsia="Arial" w:hAnsi="Arial" w:cs="Arial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F9A" w:rsidRPr="00AC7F9A" w:rsidRDefault="00AC7F9A" w:rsidP="00AC7F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-make the listening class mood</w:t>
            </w:r>
          </w:p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F9A" w:rsidRPr="00AC7F9A" w:rsidRDefault="00AC7F9A" w:rsidP="00AC7F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-Listen to the song / find out the</w:t>
            </w:r>
          </w:p>
          <w:p w:rsidR="00AC7F9A" w:rsidRPr="00AC7F9A" w:rsidRDefault="00AC7F9A" w:rsidP="00AC7F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key word.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Let’s talk about what that means? (key word)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want, christmas, need, present, care, make, happy, wish, bring</w:t>
            </w:r>
          </w:p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Task Realization or Practice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AC7F9A" w:rsidRPr="00AC7F9A" w:rsidRDefault="00AC7F9A" w:rsidP="00AC7F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Sing along</w:t>
            </w:r>
          </w:p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AC7F9A" w:rsidRDefault="00AC7F9A" w:rsidP="00AC7F9A">
            <w:pPr>
              <w:pStyle w:val="Textbody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snapToGrid w:val="0"/>
            </w:pPr>
            <w:r>
              <w:rPr>
                <w:rFonts w:ascii="Arial" w:hAnsi="Arial" w:cs="Arial"/>
              </w:rPr>
              <w:t>To develop the listening skills</w:t>
            </w:r>
          </w:p>
          <w:p w:rsidR="00AC7F9A" w:rsidRDefault="00AC7F9A" w:rsidP="00AC7F9A">
            <w:pPr>
              <w:pStyle w:val="Textbody"/>
              <w:autoSpaceDE w:val="0"/>
              <w:snapToGrid w:val="0"/>
            </w:pPr>
            <w:r>
              <w:rPr>
                <w:rFonts w:ascii="Arial" w:hAnsi="Arial" w:cs="Arial"/>
              </w:rPr>
              <w:t xml:space="preserve">by new vocabulary , expressions , key word </w:t>
            </w:r>
          </w:p>
          <w:p w:rsidR="00AC7F9A" w:rsidRDefault="00530914" w:rsidP="00AC7F9A">
            <w:pPr>
              <w:pStyle w:val="Textbody"/>
              <w:autoSpaceDE w:val="0"/>
              <w:snapToGrid w:val="0"/>
            </w:pPr>
            <w:r>
              <w:rPr>
                <w:rFonts w:ascii="Arial" w:hAnsi="Arial" w:cs="Arial"/>
              </w:rPr>
              <w:t>- To develop the pr</w:t>
            </w:r>
            <w:r>
              <w:rPr>
                <w:rFonts w:ascii="Arial" w:hAnsi="Arial" w:cs="Arial" w:hint="eastAsia"/>
              </w:rPr>
              <w:t>ounciation</w:t>
            </w:r>
            <w:r w:rsidR="00AC7F9A">
              <w:rPr>
                <w:rFonts w:ascii="Arial" w:hAnsi="Arial" w:cs="Arial"/>
              </w:rPr>
              <w:t xml:space="preserve"> by mimic (training)</w:t>
            </w:r>
          </w:p>
          <w:p w:rsidR="004C0E34" w:rsidRPr="00AC7F9A" w:rsidRDefault="004C0E34">
            <w:pPr>
              <w:pStyle w:val="5"/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AC7F9A" w:rsidRPr="00AC7F9A" w:rsidRDefault="00AC7F9A" w:rsidP="00AC7F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- Laptop, projector</w:t>
            </w:r>
          </w:p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AC7F9A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18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F9A" w:rsidRPr="00AC7F9A" w:rsidRDefault="00AC7F9A" w:rsidP="00AC7F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Listen carefully the song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 xml:space="preserve">Practicing pronunciation 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with scrip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without scrip</w:t>
            </w:r>
          </w:p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F9A" w:rsidRPr="00AC7F9A" w:rsidRDefault="00AC7F9A" w:rsidP="00AC7F9A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Play the song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use the listening device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Patt</w:t>
            </w:r>
            <w:r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>e</w:t>
            </w: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rn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I don’t want / care/need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I want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There is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I won’t</w:t>
            </w:r>
          </w:p>
          <w:p w:rsidR="00AC7F9A" w:rsidRPr="00AC7F9A" w:rsidRDefault="00AC7F9A" w:rsidP="00AC7F9A">
            <w:pPr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 xml:space="preserve">I am going to </w:t>
            </w:r>
          </w:p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4C0E34" w:rsidRPr="006E48DF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4C0E34" w:rsidRDefault="004C0E34">
      <w:pPr>
        <w:pStyle w:val="Body"/>
        <w:rPr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Post Task or Production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AC7F9A" w:rsidRPr="00AC7F9A" w:rsidRDefault="00AC7F9A" w:rsidP="00AC7F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Poster ( To : Santa)</w:t>
            </w:r>
          </w:p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AC7F9A" w:rsidRDefault="00AC7F9A" w:rsidP="00AC7F9A">
            <w:pPr>
              <w:pStyle w:val="Heading5"/>
              <w:keepLines w:val="0"/>
              <w:widowControl w:val="0"/>
              <w:autoSpaceDE w:val="0"/>
              <w:snapToGrid w:val="0"/>
              <w:jc w:val="left"/>
            </w:pPr>
            <w:r>
              <w:rPr>
                <w:rFonts w:ascii="Arial" w:hAnsi="Arial" w:cs="Arial"/>
                <w:sz w:val="24"/>
                <w:szCs w:val="24"/>
              </w:rPr>
              <w:t>To improve their speaking by key word , patt</w:t>
            </w:r>
            <w:r>
              <w:rPr>
                <w:rFonts w:ascii="Arial" w:hAnsi="Arial" w:cs="Arial" w:hint="eastAsia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rn , expressions</w:t>
            </w:r>
          </w:p>
          <w:p w:rsidR="004C0E34" w:rsidRPr="00AC7F9A" w:rsidRDefault="004C0E34">
            <w:pPr>
              <w:pStyle w:val="5"/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AC7F9A">
            <w:pPr>
              <w:pStyle w:val="5"/>
              <w:rPr>
                <w:rFonts w:eastAsiaTheme="minorEastAsia" w:hint="eastAsia"/>
              </w:rPr>
            </w:pPr>
            <w:r>
              <w:t xml:space="preserve">Materials: </w:t>
            </w:r>
          </w:p>
          <w:p w:rsidR="00AC7F9A" w:rsidRPr="00AC7F9A" w:rsidRDefault="00AC7F9A" w:rsidP="00AC7F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 xml:space="preserve">- Big white paper , pen </w:t>
            </w:r>
          </w:p>
          <w:p w:rsidR="00AC7F9A" w:rsidRPr="00AC7F9A" w:rsidRDefault="00AC7F9A" w:rsidP="00AC7F9A">
            <w:pPr>
              <w:pStyle w:val="Body"/>
              <w:rPr>
                <w:rFonts w:eastAsiaTheme="minorEastAsia" w:hint="eastAsia"/>
              </w:rPr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AC7F9A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13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F9A" w:rsidRPr="006E48DF" w:rsidRDefault="00AC7F9A" w:rsidP="00AC7F9A">
            <w:pPr>
              <w:pStyle w:val="a6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ind w:leftChars="0"/>
              <w:textAlignment w:val="baseline"/>
              <w:outlineLvl w:val="0"/>
              <w:rPr>
                <w:rFonts w:ascii="굴림" w:eastAsia="굴림" w:hAnsi="굴림" w:cs="굴림" w:hint="eastAsia"/>
                <w:color w:val="000000"/>
                <w:kern w:val="2"/>
                <w:bdr w:val="none" w:sz="0" w:space="0" w:color="auto"/>
                <w:lang w:eastAsia="ko-KR"/>
              </w:rPr>
            </w:pPr>
            <w:r w:rsidRPr="00AC7F9A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Small talk</w:t>
            </w:r>
          </w:p>
          <w:p w:rsidR="006E48DF" w:rsidRPr="006E48DF" w:rsidRDefault="006E48DF" w:rsidP="006E48DF">
            <w:pPr>
              <w:pStyle w:val="a6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ind w:leftChars="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make the poster</w:t>
            </w:r>
          </w:p>
          <w:p w:rsidR="006E48DF" w:rsidRPr="006E48DF" w:rsidRDefault="006E48DF" w:rsidP="006E48DF">
            <w:pPr>
              <w:pStyle w:val="a6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ind w:leftChars="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Presentation</w:t>
            </w:r>
          </w:p>
          <w:p w:rsidR="006E48DF" w:rsidRPr="00AC7F9A" w:rsidRDefault="006E48DF" w:rsidP="006E48DF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ind w:leftChars="0" w:left="76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</w:p>
          <w:p w:rsidR="004C0E34" w:rsidRPr="00AC7F9A" w:rsidRDefault="004C0E34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8DF" w:rsidRPr="006E48DF" w:rsidRDefault="006E48DF" w:rsidP="006E48DF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Observ</w:t>
            </w:r>
            <w:r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>ation</w:t>
            </w:r>
          </w:p>
          <w:p w:rsidR="006E48DF" w:rsidRPr="006E48DF" w:rsidRDefault="006E48DF" w:rsidP="006E48DF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Are their really understanding about the key w</w:t>
            </w:r>
            <w:r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ord, expressions, meaning, patt</w:t>
            </w:r>
            <w:r>
              <w:rPr>
                <w:rFonts w:ascii="Arial" w:eastAsia="굴림" w:hAnsi="Arial" w:cs="Arial" w:hint="eastAsia"/>
                <w:color w:val="000000"/>
                <w:kern w:val="2"/>
                <w:bdr w:val="none" w:sz="0" w:space="0" w:color="auto"/>
                <w:lang w:eastAsia="ko-KR"/>
              </w:rPr>
              <w:t>e</w:t>
            </w: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rn)</w:t>
            </w:r>
          </w:p>
          <w:p w:rsidR="006E48DF" w:rsidRPr="006E48DF" w:rsidRDefault="006E48DF" w:rsidP="006E48DF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Review time</w:t>
            </w:r>
          </w:p>
          <w:p w:rsidR="006E48DF" w:rsidRPr="006E48DF" w:rsidRDefault="006E48DF" w:rsidP="006E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Sing along</w:t>
            </w:r>
          </w:p>
          <w:p w:rsidR="004C0E34" w:rsidRPr="006E48DF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  <w:p w:rsidR="006E48DF" w:rsidRPr="006E48DF" w:rsidRDefault="006E48DF" w:rsidP="006E48DF">
            <w:pPr>
              <w:pStyle w:val="a6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napToGrid w:val="0"/>
              <w:spacing w:before="120" w:after="120"/>
              <w:ind w:leftChars="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Home work</w:t>
            </w:r>
          </w:p>
          <w:p w:rsidR="006E48DF" w:rsidRPr="006E48DF" w:rsidRDefault="006E48DF" w:rsidP="006E48DF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6E48DF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sing a song : 2times</w:t>
            </w:r>
          </w:p>
          <w:p w:rsidR="006E48DF" w:rsidRPr="006E48DF" w:rsidRDefault="006E48DF" w:rsidP="006E48DF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autoSpaceDE w:val="0"/>
              <w:autoSpaceDN w:val="0"/>
              <w:snapToGrid w:val="0"/>
              <w:spacing w:before="120" w:after="120"/>
              <w:textAlignment w:val="baseline"/>
              <w:outlineLvl w:val="0"/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</w:pPr>
            <w:r w:rsidRPr="006E48DF">
              <w:rPr>
                <w:rFonts w:ascii="굴림" w:eastAsia="굴림" w:hAnsi="굴림" w:cs="굴림"/>
                <w:color w:val="000000"/>
                <w:kern w:val="2"/>
                <w:bdr w:val="none" w:sz="0" w:space="0" w:color="auto"/>
                <w:lang w:eastAsia="ko-KR"/>
              </w:rPr>
              <w:tab/>
            </w:r>
            <w:r w:rsidRPr="006E48DF">
              <w:rPr>
                <w:rFonts w:ascii="Arial" w:eastAsia="굴림" w:hAnsi="Arial" w:cs="Arial"/>
                <w:color w:val="000000"/>
                <w:kern w:val="2"/>
                <w:bdr w:val="none" w:sz="0" w:space="0" w:color="auto"/>
                <w:lang w:eastAsia="ko-KR"/>
              </w:rPr>
              <w:t>filled with a blank (hand out)</w:t>
            </w:r>
          </w:p>
          <w:p w:rsidR="004C0E34" w:rsidRPr="006E48DF" w:rsidRDefault="004C0E34">
            <w:pPr>
              <w:pStyle w:val="Body"/>
              <w:rPr>
                <w:rFonts w:eastAsiaTheme="minorEastAsia" w:hint="eastAsia"/>
              </w:rPr>
            </w:pP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8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6E48DF" w:rsidRDefault="006E48DF" w:rsidP="006E48DF">
      <w:pPr>
        <w:pStyle w:val="a7"/>
      </w:pPr>
    </w:p>
    <w:p w:rsidR="00530914" w:rsidRDefault="00530914" w:rsidP="00530914">
      <w:pPr>
        <w:pStyle w:val="Standard"/>
        <w:widowControl w:val="0"/>
        <w:numPr>
          <w:ilvl w:val="0"/>
          <w:numId w:val="23"/>
        </w:numPr>
        <w:tabs>
          <w:tab w:val="left" w:pos="0"/>
        </w:tabs>
        <w:autoSpaceDE w:val="0"/>
        <w:jc w:val="center"/>
      </w:pPr>
      <w:r>
        <w:rPr>
          <w:rFonts w:ascii="Arial Bold" w:eastAsia="바탕" w:hAnsi="바탕" w:hint="eastAsia"/>
          <w:b/>
          <w:bCs/>
          <w:sz w:val="36"/>
          <w:szCs w:val="36"/>
        </w:rPr>
        <w:t>All I want for christmas is you</w:t>
      </w:r>
    </w:p>
    <w:p w:rsidR="00530914" w:rsidRDefault="00530914" w:rsidP="00530914">
      <w:pPr>
        <w:pStyle w:val="Standard"/>
        <w:widowControl w:val="0"/>
        <w:autoSpaceDE w:val="0"/>
        <w:jc w:val="center"/>
      </w:pP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( ) just one thing I ( )( )( ) about the ( )Underneath the ( ) treeI just ( ) you for my ownMore than you could ever knowMake my ( ) come true...All I ( ) for ( )Is you...( ) a lot for ( )( ) just one thing I ( )(and I)( ) about ( )Underneath the ( ) tree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</w:p>
    <w:p w:rsidR="00530914" w:rsidRDefault="00530914" w:rsidP="00530914">
      <w:pPr>
        <w:pStyle w:val="Standard"/>
        <w:widowControl w:val="0"/>
        <w:autoSpaceDE w:val="0"/>
        <w:jc w:val="center"/>
      </w:pP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( ) to hang my stocking( ) upon the fireplaceSanta Claus ( ) ( ) me ( )With a toy on ( ) dayI just ( ) you for my own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More than you could ever know( ) my ( ) come true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All ( ) for ( ) is you...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You baby( ) ask for much this ( )( ) even ( ) for snow(and I)( ) keep on waiting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Underneath the mistletoe(I ) a list and send itTo the North Pole for Saint Nick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(I ) even stay awake to Hear those magic reindeer click</w:t>
      </w:r>
      <w:r>
        <w:rPr>
          <w:rFonts w:eastAsia="바탕"/>
        </w:rPr>
        <w:t>′</w:t>
      </w:r>
      <w:r>
        <w:rPr>
          <w:rFonts w:ascii="바탕" w:eastAsia="바탕" w:hAnsi="바탕" w:hint="eastAsia"/>
        </w:rPr>
        <w:t xml:space="preserve">Cause 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(I      ) you here tonight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Holding on to me so tight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  <w:r>
        <w:rPr>
          <w:rFonts w:ascii="바탕" w:eastAsia="바탕" w:hAnsi="바탕" w:hint="eastAsia"/>
        </w:rPr>
        <w:t>What more can I doBaby all (I      ) is you You...(baby)</w:t>
      </w: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</w:p>
    <w:p w:rsidR="00530914" w:rsidRDefault="00530914" w:rsidP="00530914">
      <w:pPr>
        <w:pStyle w:val="Standard"/>
        <w:widowControl w:val="0"/>
        <w:autoSpaceDE w:val="0"/>
        <w:jc w:val="center"/>
        <w:rPr>
          <w:rFonts w:ascii="바탕" w:eastAsia="바탕" w:hAnsi="바탕" w:hint="eastAsia"/>
        </w:rPr>
      </w:pPr>
    </w:p>
    <w:p w:rsidR="00530914" w:rsidRDefault="00530914" w:rsidP="00530914">
      <w:pPr>
        <w:pStyle w:val="Standard"/>
        <w:widowControl w:val="0"/>
        <w:autoSpaceDE w:val="0"/>
        <w:jc w:val="center"/>
      </w:pPr>
    </w:p>
    <w:p w:rsidR="006E48DF" w:rsidRPr="00530914" w:rsidRDefault="006E48DF" w:rsidP="006E48DF">
      <w:pPr>
        <w:pStyle w:val="a7"/>
        <w:rPr>
          <w:rFonts w:hint="eastAsia"/>
        </w:rPr>
      </w:pPr>
    </w:p>
    <w:p w:rsidR="004C0E34" w:rsidRPr="006E48DF" w:rsidRDefault="004C0E34" w:rsidP="006E48DF">
      <w:pPr>
        <w:pStyle w:val="Heading"/>
        <w:jc w:val="left"/>
        <w:rPr>
          <w:rFonts w:eastAsiaTheme="minorEastAsia" w:hint="eastAsia"/>
        </w:rPr>
      </w:pPr>
    </w:p>
    <w:sectPr w:rsidR="004C0E34" w:rsidRPr="006E48DF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8A" w:rsidRDefault="005D0C8A" w:rsidP="004C0E34">
      <w:r>
        <w:separator/>
      </w:r>
    </w:p>
  </w:endnote>
  <w:endnote w:type="continuationSeparator" w:id="1">
    <w:p w:rsidR="005D0C8A" w:rsidRDefault="005D0C8A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34" w:rsidRDefault="00E76190">
    <w:pPr>
      <w:pStyle w:val="a4"/>
      <w:jc w:val="center"/>
    </w:pPr>
    <w:r>
      <w:rPr>
        <w:sz w:val="16"/>
        <w:szCs w:val="16"/>
      </w:rPr>
      <w:t>Alain Greaves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8A" w:rsidRDefault="005D0C8A" w:rsidP="004C0E34">
      <w:r>
        <w:separator/>
      </w:r>
    </w:p>
  </w:footnote>
  <w:footnote w:type="continuationSeparator" w:id="1">
    <w:p w:rsidR="005D0C8A" w:rsidRDefault="005D0C8A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12D"/>
    <w:multiLevelType w:val="multilevel"/>
    <w:tmpl w:val="FFF2B070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1D1D"/>
    <w:multiLevelType w:val="multilevel"/>
    <w:tmpl w:val="2D742E02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A510C"/>
    <w:multiLevelType w:val="multilevel"/>
    <w:tmpl w:val="11C29E26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41045"/>
    <w:multiLevelType w:val="multilevel"/>
    <w:tmpl w:val="A590F38E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5769C"/>
    <w:multiLevelType w:val="hybridMultilevel"/>
    <w:tmpl w:val="9FF03CC8"/>
    <w:lvl w:ilvl="0" w:tplc="05281D54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782C55"/>
    <w:multiLevelType w:val="multilevel"/>
    <w:tmpl w:val="DE4EF1AE"/>
    <w:lvl w:ilvl="0"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22D77"/>
    <w:multiLevelType w:val="multilevel"/>
    <w:tmpl w:val="D5A0D886"/>
    <w:lvl w:ilvl="0"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934AC"/>
    <w:multiLevelType w:val="multilevel"/>
    <w:tmpl w:val="D2408960"/>
    <w:lvl w:ilvl="0"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•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034D6"/>
    <w:multiLevelType w:val="multilevel"/>
    <w:tmpl w:val="41745034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763F"/>
    <w:multiLevelType w:val="multilevel"/>
    <w:tmpl w:val="1D06DB1E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01318"/>
    <w:multiLevelType w:val="multilevel"/>
    <w:tmpl w:val="49E66AFA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50DE1"/>
    <w:multiLevelType w:val="multilevel"/>
    <w:tmpl w:val="65CEE64C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8635E"/>
    <w:multiLevelType w:val="multilevel"/>
    <w:tmpl w:val="9C9A4ABA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C3B2A"/>
    <w:multiLevelType w:val="multilevel"/>
    <w:tmpl w:val="EEA247D0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5288B"/>
    <w:multiLevelType w:val="multilevel"/>
    <w:tmpl w:val="215E8598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B589B"/>
    <w:multiLevelType w:val="multilevel"/>
    <w:tmpl w:val="E8FCCC06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62D2C"/>
    <w:multiLevelType w:val="multilevel"/>
    <w:tmpl w:val="747E7B64"/>
    <w:lvl w:ilvl="0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76476"/>
    <w:multiLevelType w:val="multilevel"/>
    <w:tmpl w:val="A97C7896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C267A"/>
    <w:multiLevelType w:val="multilevel"/>
    <w:tmpl w:val="BB2CF852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518A1"/>
    <w:multiLevelType w:val="multilevel"/>
    <w:tmpl w:val="0AFA7E86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A6E01"/>
    <w:multiLevelType w:val="multilevel"/>
    <w:tmpl w:val="4384A8CC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192FB4"/>
    <w:multiLevelType w:val="hybridMultilevel"/>
    <w:tmpl w:val="98266040"/>
    <w:lvl w:ilvl="0" w:tplc="4B3A6C4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FFD0668"/>
    <w:multiLevelType w:val="multilevel"/>
    <w:tmpl w:val="D3B8D256"/>
    <w:lvl w:ilvl="0"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1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3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4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6">
      <w:start w:val="1"/>
      <w:numFmt w:val="decimal"/>
      <w:suff w:val="space"/>
      <w:lvlText w:val="–"/>
      <w:lvlJc w:val="left"/>
      <w:pPr>
        <w:ind w:left="0" w:firstLine="0"/>
      </w:pPr>
      <w:rPr>
        <w:rFonts w:ascii="Courier New" w:eastAsia="한컴바탕" w:hAnsi="Courier New" w:cs="Courier New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E2125"/>
    <w:rsid w:val="004C0E34"/>
    <w:rsid w:val="00525FAF"/>
    <w:rsid w:val="00530914"/>
    <w:rsid w:val="005D0C8A"/>
    <w:rsid w:val="00630FDC"/>
    <w:rsid w:val="006E48DF"/>
    <w:rsid w:val="007F0EE6"/>
    <w:rsid w:val="00AC7F9A"/>
    <w:rsid w:val="00E7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Textbody">
    <w:name w:val="Text body"/>
    <w:basedOn w:val="a"/>
    <w:rsid w:val="00525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ascii="굴림" w:eastAsia="굴림" w:hAnsi="굴림" w:cs="굴림"/>
      <w:color w:val="000000"/>
      <w:kern w:val="2"/>
      <w:bdr w:val="none" w:sz="0" w:space="0" w:color="auto"/>
      <w:lang w:eastAsia="ko-KR"/>
    </w:rPr>
  </w:style>
  <w:style w:type="paragraph" w:styleId="a6">
    <w:name w:val="List Paragraph"/>
    <w:basedOn w:val="a"/>
    <w:uiPriority w:val="34"/>
    <w:qFormat/>
    <w:rsid w:val="00525FAF"/>
    <w:pPr>
      <w:ind w:leftChars="400" w:left="800"/>
    </w:pPr>
  </w:style>
  <w:style w:type="paragraph" w:customStyle="1" w:styleId="Heading5">
    <w:name w:val="Heading 5"/>
    <w:basedOn w:val="a"/>
    <w:rsid w:val="00525FAF"/>
    <w:pPr>
      <w:keepNext/>
      <w:keepLines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before="60" w:after="60"/>
      <w:jc w:val="center"/>
      <w:textAlignment w:val="baseline"/>
      <w:outlineLvl w:val="4"/>
    </w:pPr>
    <w:rPr>
      <w:rFonts w:ascii="굴림" w:eastAsia="굴림" w:hAnsi="굴림" w:cs="굴림"/>
      <w:b/>
      <w:bCs/>
      <w:color w:val="000000"/>
      <w:kern w:val="2"/>
      <w:sz w:val="26"/>
      <w:szCs w:val="26"/>
      <w:bdr w:val="none" w:sz="0" w:space="0" w:color="auto"/>
      <w:lang w:eastAsia="ko-KR"/>
    </w:rPr>
  </w:style>
  <w:style w:type="paragraph" w:customStyle="1" w:styleId="Standard">
    <w:name w:val="Standard"/>
    <w:basedOn w:val="a"/>
    <w:rsid w:val="00525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textAlignment w:val="baseline"/>
      <w:outlineLvl w:val="0"/>
    </w:pPr>
    <w:rPr>
      <w:rFonts w:ascii="굴림" w:eastAsia="굴림" w:hAnsi="굴림" w:cs="굴림"/>
      <w:color w:val="000000"/>
      <w:kern w:val="2"/>
      <w:bdr w:val="none" w:sz="0" w:space="0" w:color="auto"/>
      <w:lang w:eastAsia="ko-KR"/>
    </w:rPr>
  </w:style>
  <w:style w:type="paragraph" w:customStyle="1" w:styleId="a7">
    <w:name w:val="바탕글"/>
    <w:basedOn w:val="a"/>
    <w:rsid w:val="00AC7F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s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dcterms:created xsi:type="dcterms:W3CDTF">2014-06-21T09:08:00Z</dcterms:created>
  <dcterms:modified xsi:type="dcterms:W3CDTF">2014-08-04T23:34:00Z</dcterms:modified>
</cp:coreProperties>
</file>