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F" w:rsidRPr="00590E8B" w:rsidRDefault="00AE6BBF" w:rsidP="00AE6BBF">
      <w:pPr>
        <w:snapToGrid w:val="0"/>
        <w:spacing w:line="720" w:lineRule="auto"/>
        <w:contextualSpacing/>
        <w:rPr>
          <w:rFonts w:ascii="Arial Unicode MS" w:eastAsia="Arial Unicode MS" w:hAnsi="Arial Unicode MS" w:cs="Arial Unicode MS"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rPr>
          <w:rFonts w:ascii="Arial Unicode MS" w:eastAsia="Arial Unicode MS" w:hAnsi="Arial Unicode MS" w:cs="Arial Unicode MS"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rPr>
          <w:rFonts w:ascii="Arial Unicode MS" w:eastAsia="Arial Unicode MS" w:hAnsi="Arial Unicode MS" w:cs="Arial Unicode MS"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rPr>
          <w:rFonts w:ascii="Arial Unicode MS" w:eastAsia="Arial Unicode MS" w:hAnsi="Arial Unicode MS" w:cs="Arial Unicode MS"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rPr>
          <w:rFonts w:ascii="Arial Unicode MS" w:eastAsia="Arial Unicode MS" w:hAnsi="Arial Unicode MS" w:cs="Arial Unicode MS"/>
          <w:szCs w:val="20"/>
        </w:rPr>
      </w:pPr>
    </w:p>
    <w:p w:rsidR="00AE6BBF" w:rsidRPr="00590E8B" w:rsidRDefault="00AE6BBF" w:rsidP="00AE6BBF">
      <w:pPr>
        <w:snapToGrid w:val="0"/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sz w:val="40"/>
          <w:szCs w:val="20"/>
        </w:rPr>
      </w:pPr>
      <w:r w:rsidRPr="00590E8B">
        <w:rPr>
          <w:rFonts w:ascii="Arial Unicode MS" w:eastAsia="Arial Unicode MS" w:hAnsi="Arial Unicode MS" w:cs="Arial Unicode MS" w:hint="eastAsia"/>
          <w:b/>
          <w:sz w:val="40"/>
          <w:szCs w:val="20"/>
        </w:rPr>
        <w:t xml:space="preserve">A Successful </w:t>
      </w:r>
    </w:p>
    <w:p w:rsidR="00AE6BBF" w:rsidRPr="00590E8B" w:rsidRDefault="00AE6BBF" w:rsidP="00AE6BBF">
      <w:pPr>
        <w:snapToGrid w:val="0"/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sz w:val="40"/>
          <w:szCs w:val="20"/>
        </w:rPr>
      </w:pPr>
      <w:r w:rsidRPr="00590E8B">
        <w:rPr>
          <w:rFonts w:ascii="Arial Unicode MS" w:eastAsia="Arial Unicode MS" w:hAnsi="Arial Unicode MS" w:cs="Arial Unicode MS" w:hint="eastAsia"/>
          <w:b/>
          <w:sz w:val="40"/>
          <w:szCs w:val="20"/>
        </w:rPr>
        <w:t>Second Language Environment</w:t>
      </w:r>
    </w:p>
    <w:p w:rsidR="00AE6BBF" w:rsidRPr="00590E8B" w:rsidRDefault="00AE6BBF" w:rsidP="00AE6BBF">
      <w:pPr>
        <w:snapToGrid w:val="0"/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sz w:val="36"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jc w:val="center"/>
        <w:rPr>
          <w:rFonts w:ascii="Arial Unicode MS" w:eastAsia="Arial Unicode MS" w:hAnsi="Arial Unicode MS" w:cs="Arial Unicode MS"/>
          <w:b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jc w:val="center"/>
        <w:rPr>
          <w:rFonts w:ascii="Arial Unicode MS" w:eastAsia="Arial Unicode MS" w:hAnsi="Arial Unicode MS" w:cs="Arial Unicode MS"/>
          <w:b/>
          <w:szCs w:val="20"/>
        </w:rPr>
      </w:pPr>
    </w:p>
    <w:p w:rsidR="00AE6BBF" w:rsidRPr="00590E8B" w:rsidRDefault="00AE6BBF" w:rsidP="00AE6BBF">
      <w:pPr>
        <w:snapToGrid w:val="0"/>
        <w:spacing w:line="720" w:lineRule="auto"/>
        <w:contextualSpacing/>
        <w:jc w:val="left"/>
        <w:rPr>
          <w:rFonts w:ascii="Arial Unicode MS" w:eastAsia="Arial Unicode MS" w:hAnsi="Arial Unicode MS" w:cs="Arial Unicode MS"/>
          <w:b/>
          <w:szCs w:val="20"/>
        </w:rPr>
      </w:pPr>
    </w:p>
    <w:p w:rsidR="00AE6BBF" w:rsidRPr="00590E8B" w:rsidRDefault="00AE6BBF" w:rsidP="00AE6BBF">
      <w:pPr>
        <w:snapToGrid w:val="0"/>
        <w:spacing w:line="360" w:lineRule="auto"/>
        <w:ind w:leftChars="2400" w:left="4800" w:firstLine="800"/>
        <w:contextualSpacing/>
        <w:jc w:val="left"/>
        <w:rPr>
          <w:rFonts w:ascii="Arial Unicode MS" w:eastAsia="Arial Unicode MS" w:hAnsi="Arial Unicode MS" w:cs="Arial Unicode MS"/>
          <w:sz w:val="28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8"/>
          <w:szCs w:val="20"/>
        </w:rPr>
        <w:t xml:space="preserve">TESOL Class: #140 </w:t>
      </w:r>
    </w:p>
    <w:p w:rsidR="00AE6BBF" w:rsidRPr="00590E8B" w:rsidRDefault="00AE6BBF" w:rsidP="00AE6BBF">
      <w:pPr>
        <w:snapToGrid w:val="0"/>
        <w:spacing w:line="360" w:lineRule="auto"/>
        <w:ind w:leftChars="2400" w:left="4800" w:firstLine="800"/>
        <w:contextualSpacing/>
        <w:jc w:val="left"/>
        <w:rPr>
          <w:rFonts w:ascii="Arial Unicode MS" w:eastAsia="Arial Unicode MS" w:hAnsi="Arial Unicode MS" w:cs="Arial Unicode MS"/>
          <w:sz w:val="28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8"/>
          <w:szCs w:val="20"/>
        </w:rPr>
        <w:t>Teacher: Dulles Schafer</w:t>
      </w:r>
    </w:p>
    <w:p w:rsidR="00AE6BBF" w:rsidRPr="00590E8B" w:rsidRDefault="00AE6BBF" w:rsidP="00AE6BBF">
      <w:pPr>
        <w:ind w:leftChars="2400" w:left="4800" w:firstLine="800"/>
        <w:rPr>
          <w:rFonts w:ascii="Arial Unicode MS" w:eastAsia="Arial Unicode MS" w:hAnsi="Arial Unicode MS" w:cs="Arial Unicode MS"/>
          <w:sz w:val="28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8"/>
          <w:szCs w:val="20"/>
        </w:rPr>
        <w:t xml:space="preserve">Name: </w:t>
      </w:r>
      <w:proofErr w:type="spellStart"/>
      <w:r w:rsidRPr="00590E8B">
        <w:rPr>
          <w:rFonts w:ascii="Arial Unicode MS" w:eastAsia="Arial Unicode MS" w:hAnsi="Arial Unicode MS" w:cs="Arial Unicode MS" w:hint="eastAsia"/>
          <w:sz w:val="28"/>
          <w:szCs w:val="20"/>
        </w:rPr>
        <w:t>Yun-ji</w:t>
      </w:r>
      <w:proofErr w:type="spellEnd"/>
      <w:r w:rsidRPr="00590E8B">
        <w:rPr>
          <w:rFonts w:ascii="Arial Unicode MS" w:eastAsia="Arial Unicode MS" w:hAnsi="Arial Unicode MS" w:cs="Arial Unicode MS" w:hint="eastAsia"/>
          <w:sz w:val="28"/>
          <w:szCs w:val="20"/>
        </w:rPr>
        <w:t xml:space="preserve"> Han (Lizzie)</w:t>
      </w:r>
    </w:p>
    <w:p w:rsidR="004D641F" w:rsidRPr="00590E8B" w:rsidRDefault="004D641F" w:rsidP="00AE6BBF">
      <w:pPr>
        <w:rPr>
          <w:rFonts w:ascii="Arial Unicode MS" w:eastAsia="Arial Unicode MS" w:hAnsi="Arial Unicode MS" w:cs="Arial Unicode MS"/>
          <w:sz w:val="28"/>
          <w:szCs w:val="20"/>
        </w:rPr>
      </w:pPr>
    </w:p>
    <w:p w:rsidR="005928AB" w:rsidRPr="00590E8B" w:rsidRDefault="00160220" w:rsidP="00160220">
      <w:pPr>
        <w:spacing w:line="480" w:lineRule="auto"/>
        <w:rPr>
          <w:rFonts w:ascii="Arial Unicode MS" w:eastAsia="Arial Unicode MS" w:hAnsi="Arial Unicode MS" w:cs="Arial Unicode MS"/>
          <w:sz w:val="24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lastRenderedPageBreak/>
        <w:tab/>
        <w:t xml:space="preserve">Thinking 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>about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a second language environment I was in,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 reminds me of the time when I was studying in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an international school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>, located in Thailand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Since my English was not good enough to take high-school classes, I had to take English as a Second Language (ESL) class.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>Despite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the fact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this class was full of students from different count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ries in the world with varying language </w:t>
      </w:r>
      <w:r w:rsidR="001C37F4">
        <w:rPr>
          <w:rFonts w:ascii="Arial Unicode MS" w:eastAsia="Arial Unicode MS" w:hAnsi="Arial Unicode MS" w:cs="Arial Unicode MS"/>
          <w:sz w:val="24"/>
          <w:szCs w:val="20"/>
        </w:rPr>
        <w:t>abilities;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 I find that it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taught me English very 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well.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There are three reasons why it was </w:t>
      </w:r>
      <w:r w:rsidR="005928AB" w:rsidRPr="00590E8B">
        <w:rPr>
          <w:rFonts w:ascii="Arial Unicode MS" w:eastAsia="Arial Unicode MS" w:hAnsi="Arial Unicode MS" w:cs="Arial Unicode MS"/>
          <w:sz w:val="24"/>
          <w:szCs w:val="20"/>
        </w:rPr>
        <w:t>successful</w:t>
      </w:r>
      <w:r w:rsidR="005928AB" w:rsidRPr="00590E8B">
        <w:rPr>
          <w:rFonts w:ascii="Arial Unicode MS" w:eastAsia="Arial Unicode MS" w:hAnsi="Arial Unicode MS" w:cs="Arial Unicode MS" w:hint="eastAsia"/>
          <w:sz w:val="24"/>
          <w:szCs w:val="20"/>
        </w:rPr>
        <w:t>.</w:t>
      </w:r>
    </w:p>
    <w:p w:rsidR="001C37F4" w:rsidRDefault="001C37F4" w:rsidP="00106DCA">
      <w:pPr>
        <w:spacing w:line="480" w:lineRule="auto"/>
        <w:rPr>
          <w:rFonts w:ascii="Arial Unicode MS" w:eastAsia="Arial Unicode MS" w:hAnsi="Arial Unicode MS" w:cs="Arial Unicode MS"/>
          <w:sz w:val="24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0"/>
        </w:rPr>
        <w:tab/>
        <w:t>First,</w:t>
      </w:r>
      <w:r w:rsidR="007464E7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I took ESL class in an environment where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the</w:t>
      </w:r>
      <w:r w:rsidR="007464E7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English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language</w:t>
      </w:r>
      <w:r w:rsidR="007464E7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was used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throughout the day</w:t>
      </w:r>
      <w:r w:rsidR="007464E7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Unlike many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of the Korean students who learn English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only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to pass the university entrance exam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s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, I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had to learn English to survive: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to make friends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from 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>foreign countr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ies, to communicate with 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>teachers</w:t>
      </w:r>
      <w:r w:rsidR="00A0446E" w:rsidRPr="00590E8B">
        <w:rPr>
          <w:rFonts w:ascii="Arial Unicode MS" w:eastAsia="Arial Unicode MS" w:hAnsi="Arial Unicode MS" w:cs="Arial Unicode MS" w:hint="eastAsia"/>
          <w:sz w:val="24"/>
          <w:szCs w:val="20"/>
        </w:rPr>
        <w:t>, to take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67268F" w:rsidRPr="00590E8B">
        <w:rPr>
          <w:rFonts w:ascii="Arial Unicode MS" w:eastAsia="Arial Unicode MS" w:hAnsi="Arial Unicode MS" w:cs="Arial Unicode MS" w:hint="eastAsia"/>
          <w:sz w:val="24"/>
          <w:szCs w:val="20"/>
        </w:rPr>
        <w:t>classes</w:t>
      </w:r>
      <w:r w:rsidR="00A0446E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, and most importantly, to graduate.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106DCA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Living in the dormitory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with </w:t>
      </w:r>
      <w:r w:rsidR="00106DCA" w:rsidRPr="00590E8B">
        <w:rPr>
          <w:rFonts w:ascii="Arial Unicode MS" w:eastAsia="Arial Unicode MS" w:hAnsi="Arial Unicode MS" w:cs="Arial Unicode MS" w:hint="eastAsia"/>
          <w:sz w:val="24"/>
          <w:szCs w:val="20"/>
        </w:rPr>
        <w:t>staf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f</w:t>
      </w:r>
      <w:r w:rsidR="00106DCA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who only spoke English</w:t>
      </w:r>
      <w:r w:rsidR="00106DCA"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and roommates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from all over the world kept me immersed in an English-speaking environment.</w:t>
      </w:r>
    </w:p>
    <w:p w:rsidR="00106DCA" w:rsidRPr="00590E8B" w:rsidRDefault="00106DCA" w:rsidP="00106DCA">
      <w:pPr>
        <w:spacing w:line="480" w:lineRule="auto"/>
        <w:rPr>
          <w:rFonts w:ascii="Arial Unicode MS" w:eastAsia="Arial Unicode MS" w:hAnsi="Arial Unicode MS" w:cs="Arial Unicode MS"/>
          <w:sz w:val="24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ab/>
        <w:t xml:space="preserve">Secondly, </w:t>
      </w:r>
      <w:r w:rsidR="00107A78">
        <w:rPr>
          <w:rFonts w:ascii="Arial Unicode MS" w:eastAsia="Arial Unicode MS" w:hAnsi="Arial Unicode MS" w:cs="Arial Unicode MS" w:hint="eastAsia"/>
          <w:sz w:val="24"/>
          <w:szCs w:val="20"/>
        </w:rPr>
        <w:t>my teacher was an</w:t>
      </w:r>
      <w:r w:rsidR="003C512E">
        <w:rPr>
          <w:rFonts w:ascii="Arial Unicode MS" w:eastAsia="Arial Unicode MS" w:hAnsi="Arial Unicode MS" w:cs="Arial Unicode MS" w:hint="eastAsia"/>
          <w:sz w:val="24"/>
          <w:szCs w:val="20"/>
        </w:rPr>
        <w:t xml:space="preserve"> enabler.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3C512E">
        <w:rPr>
          <w:rFonts w:ascii="Arial Unicode MS" w:eastAsia="Arial Unicode MS" w:hAnsi="Arial Unicode MS" w:cs="Arial Unicode MS" w:hint="eastAsia"/>
          <w:sz w:val="24"/>
          <w:szCs w:val="20"/>
        </w:rPr>
        <w:t xml:space="preserve">There are three kinds of teacher; one is the </w:t>
      </w:r>
      <w:r w:rsidR="003C512E">
        <w:rPr>
          <w:rFonts w:ascii="Arial Unicode MS" w:eastAsia="Arial Unicode MS" w:hAnsi="Arial Unicode MS" w:cs="Arial Unicode MS"/>
          <w:sz w:val="24"/>
          <w:szCs w:val="20"/>
        </w:rPr>
        <w:t>explainer</w:t>
      </w:r>
      <w:r w:rsidR="00D96F5F">
        <w:rPr>
          <w:rFonts w:ascii="Arial Unicode MS" w:eastAsia="Arial Unicode MS" w:hAnsi="Arial Unicode MS" w:cs="Arial Unicode MS" w:hint="eastAsia"/>
          <w:sz w:val="24"/>
          <w:szCs w:val="20"/>
        </w:rPr>
        <w:t>, who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A93B0D">
        <w:rPr>
          <w:rFonts w:ascii="Arial Unicode MS" w:eastAsia="Arial Unicode MS" w:hAnsi="Arial Unicode MS" w:cs="Arial Unicode MS" w:hint="eastAsia"/>
          <w:sz w:val="24"/>
          <w:szCs w:val="20"/>
        </w:rPr>
        <w:t>knows subject matter and has limited teaching skills.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A93B0D">
        <w:rPr>
          <w:rFonts w:ascii="Arial Unicode MS" w:eastAsia="Arial Unicode MS" w:hAnsi="Arial Unicode MS" w:cs="Arial Unicode MS" w:hint="eastAsia"/>
          <w:sz w:val="24"/>
          <w:szCs w:val="20"/>
        </w:rPr>
        <w:t xml:space="preserve"> Another is the involver, who has knowledge of the subject and teaching methodology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,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lastRenderedPageBreak/>
        <w:t>but still has a control over the classroom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D96F5F">
        <w:rPr>
          <w:rFonts w:ascii="Arial Unicode MS" w:eastAsia="Arial Unicode MS" w:hAnsi="Arial Unicode MS" w:cs="Arial Unicode MS" w:hint="eastAsia"/>
          <w:sz w:val="24"/>
          <w:szCs w:val="20"/>
        </w:rPr>
        <w:t>The other is enab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>ler, who keeps an effective learning environment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 xml:space="preserve">as well as 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the </w:t>
      </w:r>
      <w:r w:rsidR="00EE5BC8">
        <w:rPr>
          <w:rFonts w:ascii="Arial Unicode MS" w:eastAsia="Arial Unicode MS" w:hAnsi="Arial Unicode MS" w:cs="Arial Unicode MS"/>
          <w:sz w:val="24"/>
          <w:szCs w:val="20"/>
        </w:rPr>
        <w:t>knowledge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 xml:space="preserve"> of the subject matter and teaching skills.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>My ESL teacher wa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>s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of 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>the latter kind; he pre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pared classes by making 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>lesson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>-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>plan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>s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>, knew perfectly what he was going to teach and how to deliver that to the students with vari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ous kinds of activities, and 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was </w:t>
      </w:r>
      <w:r w:rsidR="00EE5BC8">
        <w:rPr>
          <w:rFonts w:ascii="Arial Unicode MS" w:eastAsia="Arial Unicode MS" w:hAnsi="Arial Unicode MS" w:cs="Arial Unicode MS"/>
          <w:sz w:val="24"/>
          <w:szCs w:val="20"/>
        </w:rPr>
        <w:t>always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 xml:space="preserve"> happy to receive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 or give</w:t>
      </w:r>
      <w:r w:rsidR="00EE5BC8">
        <w:rPr>
          <w:rFonts w:ascii="Arial Unicode MS" w:eastAsia="Arial Unicode MS" w:hAnsi="Arial Unicode MS" w:cs="Arial Unicode MS" w:hint="eastAsia"/>
          <w:sz w:val="24"/>
          <w:szCs w:val="20"/>
        </w:rPr>
        <w:t xml:space="preserve"> feedback</w:t>
      </w:r>
      <w:r w:rsidR="00FC77CE">
        <w:rPr>
          <w:rFonts w:ascii="Arial Unicode MS" w:eastAsia="Arial Unicode MS" w:hAnsi="Arial Unicode MS" w:cs="Arial Unicode MS" w:hint="eastAsia"/>
          <w:sz w:val="24"/>
          <w:szCs w:val="20"/>
        </w:rPr>
        <w:t xml:space="preserve">, not only teacher to student or the other way around, but also </w:t>
      </w:r>
      <w:r w:rsidR="00FC77CE">
        <w:rPr>
          <w:rFonts w:ascii="Arial Unicode MS" w:eastAsia="Arial Unicode MS" w:hAnsi="Arial Unicode MS" w:cs="Arial Unicode MS"/>
          <w:sz w:val="24"/>
          <w:szCs w:val="20"/>
        </w:rPr>
        <w:t>between</w:t>
      </w:r>
      <w:r w:rsidR="00FC77CE">
        <w:rPr>
          <w:rFonts w:ascii="Arial Unicode MS" w:eastAsia="Arial Unicode MS" w:hAnsi="Arial Unicode MS" w:cs="Arial Unicode MS" w:hint="eastAsia"/>
          <w:sz w:val="24"/>
          <w:szCs w:val="20"/>
        </w:rPr>
        <w:t xml:space="preserve"> students.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His approach </w:t>
      </w:r>
      <w:r w:rsidR="00FC77CE">
        <w:rPr>
          <w:rFonts w:ascii="Arial Unicode MS" w:eastAsia="Arial Unicode MS" w:hAnsi="Arial Unicode MS" w:cs="Arial Unicode MS" w:hint="eastAsia"/>
          <w:sz w:val="24"/>
          <w:szCs w:val="20"/>
        </w:rPr>
        <w:t>helped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 both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he teacher and the students become better </w:t>
      </w:r>
      <w:r w:rsidR="001C37F4">
        <w:rPr>
          <w:rFonts w:ascii="Arial Unicode MS" w:eastAsia="Arial Unicode MS" w:hAnsi="Arial Unicode MS" w:cs="Arial Unicode MS" w:hint="eastAsia"/>
          <w:sz w:val="24"/>
          <w:szCs w:val="20"/>
        </w:rPr>
        <w:t>at their respective roles</w:t>
      </w:r>
      <w:r w:rsidR="00FE586C">
        <w:rPr>
          <w:rFonts w:ascii="Arial Unicode MS" w:eastAsia="Arial Unicode MS" w:hAnsi="Arial Unicode MS" w:cs="Arial Unicode MS" w:hint="eastAsia"/>
          <w:sz w:val="24"/>
          <w:szCs w:val="20"/>
        </w:rPr>
        <w:t xml:space="preserve">. </w:t>
      </w:r>
    </w:p>
    <w:p w:rsidR="00C719B6" w:rsidRDefault="00153348" w:rsidP="00A23F7B">
      <w:pPr>
        <w:spacing w:line="480" w:lineRule="auto"/>
        <w:rPr>
          <w:rFonts w:ascii="Arial Unicode MS" w:eastAsia="Arial Unicode MS" w:hAnsi="Arial Unicode MS" w:cs="Arial Unicode MS"/>
          <w:sz w:val="24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0"/>
        </w:rPr>
        <w:tab/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>Lastly, I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knew that I needed English for my</w:t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 xml:space="preserve"> future.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>I planned to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 xml:space="preserve">major in English at the university, to take exchange program in other countries, and furthermore, to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>find a job that would require a</w:t>
      </w:r>
      <w:r w:rsidR="00FC42E9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>use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of this language</w:t>
      </w:r>
      <w:r w:rsidR="00C719B6">
        <w:rPr>
          <w:rFonts w:ascii="Arial Unicode MS" w:eastAsia="Arial Unicode MS" w:hAnsi="Arial Unicode MS" w:cs="Arial Unicode MS" w:hint="eastAsia"/>
          <w:sz w:val="24"/>
          <w:szCs w:val="20"/>
        </w:rPr>
        <w:t>.</w:t>
      </w:r>
      <w:r w:rsidR="00FC42E9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FC42E9">
        <w:rPr>
          <w:rFonts w:ascii="Arial Unicode MS" w:eastAsia="Arial Unicode MS" w:hAnsi="Arial Unicode MS" w:cs="Arial Unicode MS" w:hint="eastAsia"/>
          <w:sz w:val="24"/>
          <w:szCs w:val="20"/>
        </w:rPr>
        <w:t>This kept me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motivated and focused on learning.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Having a reason and a set of goals, I studied hard: for example, I would ask the teacher for extra work or I would watch English movies and TV series since I learn best visually other than applying auditory and kinesthetic styles.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As a result, I achieved my goals: completed my studies in English and participated in an exchange program in Taiwan.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Now I have one more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lastRenderedPageBreak/>
        <w:t>goal to achieve: to get a job that where I can use English.</w:t>
      </w:r>
      <w:r w:rsidR="00DC6F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</w:p>
    <w:p w:rsidR="00A23F7B" w:rsidRPr="00590E8B" w:rsidRDefault="00A23F7B" w:rsidP="00A23F7B">
      <w:pPr>
        <w:spacing w:line="480" w:lineRule="auto"/>
        <w:rPr>
          <w:rFonts w:ascii="Arial Unicode MS" w:eastAsia="Arial Unicode MS" w:hAnsi="Arial Unicode MS" w:cs="Arial Unicode MS"/>
          <w:sz w:val="24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szCs w:val="20"/>
        </w:rPr>
        <w:tab/>
        <w:t xml:space="preserve">To conclude,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in my opinion,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there are three main factors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>that are needed to achieve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a successful learning environment.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The students need to communicate in English not only in the class, but also outside the classroom.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>Then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, the students need an enable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type of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teacher to not only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to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 xml:space="preserve"> learn English in variety of activities but also interact with a teacher and classmates. </w:t>
      </w:r>
      <w:r w:rsidR="00DE6117">
        <w:rPr>
          <w:rFonts w:ascii="Arial Unicode MS" w:eastAsia="Arial Unicode MS" w:hAnsi="Arial Unicode MS" w:cs="Arial Unicode MS" w:hint="eastAsia"/>
          <w:sz w:val="24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0"/>
        </w:rPr>
        <w:t>Furthermore, students themselves should have their own purposes and goals</w:t>
      </w:r>
      <w:r w:rsidR="00E34F53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that would keep them focused and motivated.</w:t>
      </w: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467F45" w:rsidRPr="00590E8B" w:rsidRDefault="00467F45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E34F53" w:rsidRPr="00590E8B" w:rsidRDefault="00E34F53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AE6BBF" w:rsidRPr="00590E8B" w:rsidRDefault="00AE6BBF" w:rsidP="00AE6BBF">
      <w:pPr>
        <w:rPr>
          <w:rFonts w:ascii="Arial Unicode MS" w:eastAsia="Arial Unicode MS" w:hAnsi="Arial Unicode MS" w:cs="Arial Unicode MS"/>
          <w:sz w:val="24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lastRenderedPageBreak/>
        <w:t xml:space="preserve">References: </w:t>
      </w:r>
    </w:p>
    <w:p w:rsidR="00AE6BBF" w:rsidRPr="00590E8B" w:rsidRDefault="00AE6BBF" w:rsidP="00AE6BBF">
      <w:pPr>
        <w:rPr>
          <w:rFonts w:ascii="Arial Unicode MS" w:eastAsia="Arial Unicode MS" w:hAnsi="Arial Unicode MS" w:cs="Arial Unicode MS"/>
          <w:sz w:val="24"/>
          <w:szCs w:val="20"/>
        </w:rPr>
      </w:pPr>
    </w:p>
    <w:p w:rsidR="00AE6BBF" w:rsidRPr="00590E8B" w:rsidRDefault="00AE6BBF" w:rsidP="00AE6BBF">
      <w:pPr>
        <w:rPr>
          <w:rFonts w:ascii="Arial Unicode MS" w:eastAsia="Arial Unicode MS" w:hAnsi="Arial Unicode MS" w:cs="Arial Unicode MS"/>
          <w:sz w:val="24"/>
          <w:szCs w:val="20"/>
        </w:rPr>
      </w:pP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Jim Scrivener (2010). Learning Teaching </w:t>
      </w:r>
      <w:r w:rsidRPr="00590E8B">
        <w:rPr>
          <w:rFonts w:ascii="Arial Unicode MS" w:eastAsia="Arial Unicode MS" w:hAnsi="Arial Unicode MS" w:cs="Arial Unicode MS"/>
          <w:sz w:val="24"/>
          <w:szCs w:val="20"/>
        </w:rPr>
        <w:t>-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The Essential Guide to English Language </w:t>
      </w:r>
      <w:proofErr w:type="gramStart"/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>Teaching</w:t>
      </w:r>
      <w:proofErr w:type="gramEnd"/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(3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  <w:vertAlign w:val="superscript"/>
        </w:rPr>
        <w:t>rd</w:t>
      </w:r>
      <w:r w:rsidRPr="00590E8B">
        <w:rPr>
          <w:rFonts w:ascii="Arial Unicode MS" w:eastAsia="Arial Unicode MS" w:hAnsi="Arial Unicode MS" w:cs="Arial Unicode MS" w:hint="eastAsia"/>
          <w:sz w:val="24"/>
          <w:szCs w:val="20"/>
        </w:rPr>
        <w:t xml:space="preserve"> edition). MACMILLAN BOOKS FOR TEACHERS</w:t>
      </w:r>
    </w:p>
    <w:sectPr w:rsidR="00AE6BBF" w:rsidRPr="00590E8B" w:rsidSect="00BD2D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9F" w:rsidRDefault="00007F9F" w:rsidP="001C37F4">
      <w:pPr>
        <w:spacing w:after="0" w:line="240" w:lineRule="auto"/>
      </w:pPr>
      <w:r>
        <w:separator/>
      </w:r>
    </w:p>
  </w:endnote>
  <w:endnote w:type="continuationSeparator" w:id="0">
    <w:p w:rsidR="00007F9F" w:rsidRDefault="00007F9F" w:rsidP="001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9F" w:rsidRDefault="00007F9F" w:rsidP="001C37F4">
      <w:pPr>
        <w:spacing w:after="0" w:line="240" w:lineRule="auto"/>
      </w:pPr>
      <w:r>
        <w:separator/>
      </w:r>
    </w:p>
  </w:footnote>
  <w:footnote w:type="continuationSeparator" w:id="0">
    <w:p w:rsidR="00007F9F" w:rsidRDefault="00007F9F" w:rsidP="001C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BF"/>
    <w:rsid w:val="00007F9F"/>
    <w:rsid w:val="00106DCA"/>
    <w:rsid w:val="00107A78"/>
    <w:rsid w:val="00153348"/>
    <w:rsid w:val="00160220"/>
    <w:rsid w:val="001C37F4"/>
    <w:rsid w:val="002972AA"/>
    <w:rsid w:val="003C512E"/>
    <w:rsid w:val="00467F45"/>
    <w:rsid w:val="004D641F"/>
    <w:rsid w:val="00590E8B"/>
    <w:rsid w:val="005928AB"/>
    <w:rsid w:val="0067268F"/>
    <w:rsid w:val="006A512C"/>
    <w:rsid w:val="00727BDC"/>
    <w:rsid w:val="007464E7"/>
    <w:rsid w:val="00764DB8"/>
    <w:rsid w:val="007E5010"/>
    <w:rsid w:val="008B5D62"/>
    <w:rsid w:val="00A0446E"/>
    <w:rsid w:val="00A23F7B"/>
    <w:rsid w:val="00A93B0D"/>
    <w:rsid w:val="00AE6BBF"/>
    <w:rsid w:val="00B242BA"/>
    <w:rsid w:val="00B837F8"/>
    <w:rsid w:val="00BD2D94"/>
    <w:rsid w:val="00C719B6"/>
    <w:rsid w:val="00CD1C42"/>
    <w:rsid w:val="00D96F5F"/>
    <w:rsid w:val="00DC6F17"/>
    <w:rsid w:val="00DE6117"/>
    <w:rsid w:val="00E34F53"/>
    <w:rsid w:val="00EE5BC8"/>
    <w:rsid w:val="00FB68AC"/>
    <w:rsid w:val="00FC42E9"/>
    <w:rsid w:val="00FC77CE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BF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C37F4"/>
  </w:style>
  <w:style w:type="paragraph" w:styleId="a4">
    <w:name w:val="footer"/>
    <w:basedOn w:val="a"/>
    <w:link w:val="Char0"/>
    <w:uiPriority w:val="99"/>
    <w:semiHidden/>
    <w:unhideWhenUsed/>
    <w:rsid w:val="001C3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C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HSM</cp:lastModifiedBy>
  <cp:revision>2</cp:revision>
  <dcterms:created xsi:type="dcterms:W3CDTF">2016-09-10T01:56:00Z</dcterms:created>
  <dcterms:modified xsi:type="dcterms:W3CDTF">2016-09-10T01:56:00Z</dcterms:modified>
</cp:coreProperties>
</file>