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pBdr>
          <w:top w:val="none" w:color="000000" w:sz="2" w:space="1"/>
          <w:left w:val="none" w:color="000000" w:sz="2" w:space="4"/>
          <w:bottom w:val="none" w:color="000000" w:sz="2" w:space="1"/>
          <w:right w:val="none" w:color="000000" w:sz="2" w:space="4"/>
        </w:pBdr>
        <w:jc w:val="center"/>
      </w:pPr>
      <w:bookmarkStart w:id="1" w:name="_top"/>
      <w:bookmarkEnd w:id="1"/>
      <w:r>
        <w:rPr>
          <w:rFonts w:ascii="Arial"/>
          <w:shd w:val="clear" w:color="000000" w:fill="ffff00"/>
        </w:rPr>
        <w:t xml:space="preserve">Background Information Sheet </w:t>
      </w:r>
      <w:r>
        <w:rPr>
          <w:rFonts w:ascii="Arial"/>
          <w:shd w:val="clear" w:color="000000" w:fill="ffff00"/>
        </w:rPr>
        <w:t>–</w:t>
      </w:r>
      <w:r>
        <w:rPr>
          <w:rFonts w:ascii="Arial"/>
          <w:shd w:val="clear" w:color="000000" w:fill="ffff00"/>
        </w:rPr>
        <w:t xml:space="preserve"> Complete all sections accurately.</w:t>
      </w:r>
    </w:p>
    <w:tbl>
      <w:tblPr>
        <w:tblOverlap w:val="never"/>
        <w:tblW w:w="15026" w:type="dxa"/>
        <w:tblBorders>
          <w:top w:val="single" w:color="0a0000" w:sz="6"/>
          <w:left w:val="single" w:color="0a0000" w:sz="6"/>
          <w:bottom w:val="single" w:color="0a0000" w:sz="6"/>
          <w:right w:val="single" w:color="0a0000" w:sz="6"/>
        </w:tblBorders>
        <w:shd w:val="clear" w:color="000000" w:fill="ffffff"/>
        <w:tblLayout w:type="fixed"/>
        <w:tblCellMar>
          <w:top w:w="0" w:type="dxa"/>
          <w:left w:w="108" w:type="dxa"/>
          <w:bottom w:w="0" w:type="dxa"/>
          <w:right w:w="108" w:type="dxa"/>
        </w:tblCellMar>
      </w:tblPr>
      <w:tblGrid>
        <w:gridCol w:w="586"/>
        <w:gridCol w:w="1818"/>
        <w:gridCol w:w="1984"/>
        <w:gridCol w:w="547"/>
        <w:gridCol w:w="586"/>
        <w:gridCol w:w="715"/>
        <w:gridCol w:w="1288"/>
        <w:gridCol w:w="20"/>
        <w:gridCol w:w="2328"/>
        <w:gridCol w:w="586"/>
        <w:gridCol w:w="2017"/>
        <w:gridCol w:w="1134"/>
        <w:gridCol w:w="1417"/>
      </w:tblGrid>
      <w:tr>
        <w:trPr>
          <w:cantSplit/>
          <w:trHeight w:val="280"/>
        </w:trPr>
        <w:tc>
          <w:tcPr>
            <w:tcW w:w="2404" w:type="dxa"/>
            <w:gridSpan w:val="2"/>
            <w:tcBorders>
              <w:top w:val="single" w:color="0a0000" w:sz="11"/>
              <w:left w:val="single" w:color="0a0000" w:sz="11"/>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rPr>
              <w:t>Name &amp; Class</w:t>
            </w:r>
          </w:p>
        </w:tc>
        <w:tc>
          <w:tcPr>
            <w:tcW w:w="1984"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rPr>
              <w:t>Date &amp; Place</w:t>
            </w:r>
          </w:p>
        </w:tc>
        <w:tc>
          <w:tcPr>
            <w:tcW w:w="1848" w:type="dxa"/>
            <w:gridSpan w:val="3"/>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rPr>
              <w:t>Lesson Type</w:t>
            </w:r>
          </w:p>
        </w:tc>
        <w:tc>
          <w:tcPr>
            <w:tcW w:w="1308" w:type="dxa"/>
            <w:gridSpan w:val="2"/>
            <w:tcBorders>
              <w:top w:val="single" w:color="0a0000" w:sz="11"/>
              <w:left w:val="single" w:color="0a0000" w:sz="6"/>
              <w:bottom w:val="single" w:color="0a0000" w:sz="11"/>
              <w:right w:val="single" w:color="0a0000" w:sz="3"/>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rPr>
              <w:t>Plan</w:t>
            </w:r>
          </w:p>
        </w:tc>
        <w:tc>
          <w:tcPr>
            <w:tcW w:w="4931" w:type="dxa"/>
            <w:gridSpan w:val="3"/>
            <w:tcBorders>
              <w:top w:val="single" w:color="0a0000" w:sz="11"/>
              <w:left w:val="single" w:color="0a0000" w:sz="3"/>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rPr>
              <w:t>Topic</w:t>
            </w:r>
          </w:p>
        </w:tc>
        <w:tc>
          <w:tcPr>
            <w:tcW w:w="1134"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rPr>
              <w:t>Length</w:t>
            </w:r>
          </w:p>
        </w:tc>
        <w:tc>
          <w:tcPr>
            <w:tcW w:w="1417"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rPr>
              <w:t>Level</w:t>
            </w:r>
          </w:p>
        </w:tc>
      </w:tr>
      <w:tr>
        <w:trPr>
          <w:cantSplit/>
          <w:trHeight w:val="523"/>
        </w:trPr>
        <w:tc>
          <w:tcPr>
            <w:tcW w:w="2404" w:type="dxa"/>
            <w:gridSpan w:val="2"/>
            <w:tcBorders>
              <w:top w:val="single" w:color="0a0000" w:sz="11"/>
              <w:left w:val="single" w:color="0a0000" w:sz="11"/>
              <w:bottom w:val="single" w:color="0a0000" w:sz="6"/>
              <w:right w:val="single" w:color="0a0000" w:sz="6"/>
            </w:tcBorders>
            <w:shd w:val="clear" w:fill="ffffff"/>
            <w:vAlign w:val="center"/>
          </w:tcPr>
          <w:p>
            <w:pPr>
              <w:pStyle w:val="0"/>
              <w:widowControl w:val="off"/>
              <w:pBdr>
                <w:top w:val="none" w:color="000000" w:sz="2" w:space="1"/>
                <w:left w:val="none" w:color="000000" w:sz="2" w:space="4"/>
                <w:bottom w:val="none" w:color="000000" w:sz="2" w:space="1"/>
                <w:right w:val="none" w:color="000000" w:sz="2" w:space="4"/>
              </w:pBdr>
              <w:snapToGrid w:val="off"/>
              <w:jc w:val="center"/>
            </w:pPr>
            <w:r>
              <w:rPr/>
              <w:t>Aileen/Listening class</w:t>
            </w:r>
          </w:p>
        </w:tc>
        <w:tc>
          <w:tcPr>
            <w:tcW w:w="1984" w:type="dxa"/>
            <w:tcBorders>
              <w:top w:val="single" w:color="0a0000" w:sz="11"/>
              <w:left w:val="single" w:color="0a0000" w:sz="6"/>
              <w:bottom w:val="single" w:color="0a0000" w:sz="6"/>
              <w:right w:val="single" w:color="0a0000" w:sz="6"/>
            </w:tcBorders>
            <w:shd w:val="clear" w:fill="ffffff"/>
            <w:vAlign w:val="center"/>
          </w:tcPr>
          <w:p>
            <w:pPr>
              <w:pStyle w:val="0"/>
              <w:widowControl w:val="off"/>
              <w:pBdr>
                <w:top w:val="none" w:color="000000" w:sz="2" w:space="1"/>
                <w:left w:val="none" w:color="000000" w:sz="2" w:space="4"/>
                <w:bottom w:val="none" w:color="000000" w:sz="2" w:space="1"/>
                <w:right w:val="none" w:color="000000" w:sz="2" w:space="4"/>
              </w:pBdr>
              <w:snapToGrid w:val="off"/>
              <w:jc w:val="center"/>
            </w:pPr>
            <w:r>
              <w:rPr/>
              <w:t>05/10/2016</w:t>
            </w:r>
          </w:p>
        </w:tc>
        <w:tc>
          <w:tcPr>
            <w:tcW w:w="1848" w:type="dxa"/>
            <w:gridSpan w:val="3"/>
            <w:tcBorders>
              <w:top w:val="single" w:color="0a0000" w:sz="11"/>
              <w:left w:val="single" w:color="0a0000" w:sz="6"/>
              <w:bottom w:val="single" w:color="0a0000" w:sz="6"/>
              <w:right w:val="single" w:color="0a0000" w:sz="6"/>
            </w:tcBorders>
            <w:shd w:val="clear" w:fill="ffffff"/>
            <w:vAlign w:val="center"/>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2"/>
              </w:rPr>
              <w:t>Listening</w:t>
            </w:r>
          </w:p>
        </w:tc>
        <w:tc>
          <w:tcPr>
            <w:tcW w:w="1308" w:type="dxa"/>
            <w:gridSpan w:val="2"/>
            <w:tcBorders>
              <w:top w:val="single" w:color="0a0000" w:sz="11"/>
              <w:left w:val="single" w:color="0a0000" w:sz="6"/>
              <w:bottom w:val="single" w:color="0a0000" w:sz="6"/>
              <w:right w:val="single" w:color="0a0000" w:sz="3"/>
            </w:tcBorders>
            <w:shd w:val="clear" w:fill="ffffff"/>
            <w:vAlign w:val="center"/>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2"/>
              </w:rPr>
              <w:t>PPP</w:t>
            </w:r>
          </w:p>
        </w:tc>
        <w:tc>
          <w:tcPr>
            <w:tcW w:w="4931" w:type="dxa"/>
            <w:gridSpan w:val="3"/>
            <w:tcBorders>
              <w:top w:val="single" w:color="0a0000" w:sz="11"/>
              <w:left w:val="single" w:color="0a0000" w:sz="3"/>
              <w:bottom w:val="single" w:color="0a0000" w:sz="6"/>
              <w:right w:val="single" w:color="0a0000" w:sz="6"/>
            </w:tcBorders>
            <w:shd w:val="clear" w:fill="ffffff"/>
            <w:vAlign w:val="center"/>
          </w:tcPr>
          <w:p>
            <w:pPr>
              <w:pStyle w:val="0"/>
              <w:widowControl w:val="off"/>
              <w:pBdr>
                <w:top w:val="none" w:color="000000" w:sz="2" w:space="1"/>
                <w:left w:val="none" w:color="000000" w:sz="2" w:space="4"/>
                <w:bottom w:val="none" w:color="000000" w:sz="2" w:space="1"/>
                <w:right w:val="none" w:color="000000" w:sz="2" w:space="4"/>
              </w:pBdr>
              <w:snapToGrid w:val="off"/>
              <w:jc w:val="center"/>
            </w:pPr>
            <w:r>
              <w:rPr/>
              <w:t>How to love yourself</w:t>
            </w:r>
          </w:p>
        </w:tc>
        <w:tc>
          <w:tcPr>
            <w:tcW w:w="1134" w:type="dxa"/>
            <w:tcBorders>
              <w:top w:val="single" w:color="0a0000" w:sz="11"/>
              <w:left w:val="single" w:color="0a0000" w:sz="6"/>
              <w:bottom w:val="single" w:color="0a0000" w:sz="6"/>
              <w:right w:val="single" w:color="0a0000" w:sz="6"/>
            </w:tcBorders>
            <w:shd w:val="clear" w:fill="ffffff"/>
            <w:vAlign w:val="center"/>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2"/>
              </w:rPr>
              <w:t xml:space="preserve"> 45min </w:t>
            </w:r>
          </w:p>
        </w:tc>
        <w:tc>
          <w:tcPr>
            <w:tcW w:w="1417" w:type="dxa"/>
            <w:tcBorders>
              <w:top w:val="single" w:color="0a0000" w:sz="11"/>
              <w:left w:val="single" w:color="0a0000" w:sz="6"/>
              <w:bottom w:val="single" w:color="0a0000" w:sz="6"/>
              <w:right w:val="single" w:color="0a0000" w:sz="11"/>
            </w:tcBorders>
            <w:shd w:val="clear" w:fill="ffffff"/>
            <w:vAlign w:val="center"/>
          </w:tcPr>
          <w:p>
            <w:pPr>
              <w:pStyle w:val="0"/>
              <w:widowControl w:val="off"/>
              <w:pBdr>
                <w:top w:val="none" w:color="000000" w:sz="2" w:space="1"/>
                <w:left w:val="none" w:color="000000" w:sz="2" w:space="4"/>
                <w:bottom w:val="none" w:color="000000" w:sz="2" w:space="1"/>
                <w:right w:val="none" w:color="000000" w:sz="2" w:space="4"/>
              </w:pBdr>
              <w:snapToGrid w:val="off"/>
              <w:jc w:val="center"/>
            </w:pPr>
            <w:r>
              <w:rPr/>
              <w:t>intermediate</w:t>
            </w:r>
          </w:p>
        </w:tc>
      </w:tr>
      <w:tr>
        <w:trPr>
          <w:cantSplit/>
          <w:trHeight w:val="974"/>
        </w:trPr>
        <w:tc>
          <w:tcPr>
            <w:tcW w:w="15026" w:type="dxa"/>
            <w:gridSpan w:val="13"/>
            <w:tcBorders>
              <w:top w:val="single" w:color="0a0000" w:sz="6"/>
              <w:left w:val="single" w:color="0a0000" w:sz="11"/>
              <w:bottom w:val="single" w:color="0a0000" w:sz="6"/>
              <w:right w:val="single" w:color="0a0000" w:sz="11"/>
            </w:tcBorders>
            <w:shd w:val="clear" w:fill="ffffff"/>
            <w:vAlign w:val="top"/>
          </w:tcPr>
          <w:p>
            <w:pPr>
              <w:pStyle w:val="8"/>
              <w:widowControl w:val="off"/>
              <w:snapToGrid w:val="off"/>
              <w:spacing w:before="0" w:after="0"/>
              <w:jc w:val="center"/>
            </w:pPr>
            <w:r>
              <w:rPr>
                <w:rFonts w:ascii="Arial"/>
                <w:b/>
              </w:rPr>
              <w:t>Class profile</w:t>
            </w:r>
          </w:p>
          <w:p>
            <w:pPr>
              <w:pStyle w:val="8"/>
              <w:widowControl w:val="off"/>
              <w:snapToGrid w:val="off"/>
              <w:spacing w:before="0" w:after="0"/>
            </w:pPr>
            <w:r>
              <w:rPr>
                <w:rFonts w:ascii="Arial"/>
                <w:b/>
                <w:sz w:val="22"/>
              </w:rPr>
              <w:t>Number of students:</w:t>
            </w:r>
            <w:r>
              <w:rPr>
                <w:rFonts w:ascii="Arial"/>
                <w:sz w:val="18"/>
              </w:rPr>
              <w:t xml:space="preserve"> </w:t>
            </w:r>
            <w:r>
              <w:rPr>
                <w:rFonts w:ascii="Arial"/>
                <w:sz w:val="22"/>
              </w:rPr>
              <w:t xml:space="preserve">   </w:t>
            </w:r>
            <w:r>
              <w:rPr>
                <w:rFonts w:ascii="Arial"/>
                <w:sz w:val="18"/>
              </w:rPr>
              <w:t xml:space="preserve"> </w:t>
            </w:r>
            <w:r>
              <w:rPr>
                <w:rFonts w:ascii="Arial"/>
                <w:b/>
                <w:sz w:val="22"/>
              </w:rPr>
              <w:t xml:space="preserve">  12 person                                     Age</w:t>
            </w:r>
            <w:r>
              <w:rPr>
                <w:rFonts w:ascii="Arial"/>
                <w:sz w:val="22"/>
              </w:rPr>
              <w:t>: adults (20 ~ 35years)</w:t>
            </w:r>
            <w:r>
              <w:rPr>
                <w:rFonts w:ascii="Arial"/>
                <w:sz w:val="18"/>
              </w:rPr>
              <w:t xml:space="preserve">                           </w:t>
            </w:r>
            <w:r>
              <w:rPr>
                <w:rFonts w:ascii="Arial"/>
                <w:b/>
                <w:sz w:val="22"/>
              </w:rPr>
              <w:t xml:space="preserve">                                         Nationality: </w:t>
            </w:r>
            <w:r>
              <w:rPr>
                <w:rFonts w:ascii="Arial"/>
                <w:sz w:val="22"/>
              </w:rPr>
              <w:t>Korean</w:t>
            </w:r>
            <w:r>
              <w:rPr>
                <w:rFonts w:ascii="Arial"/>
                <w:b/>
                <w:sz w:val="22"/>
              </w:rPr>
              <w:t xml:space="preserve"> </w:t>
            </w:r>
            <w:r>
              <w:rPr>
                <w:rFonts w:ascii="Arial"/>
                <w:sz w:val="18"/>
              </w:rPr>
              <w:t xml:space="preserve"> </w:t>
            </w:r>
            <w:r>
              <w:rPr>
                <w:rFonts w:ascii="Arial"/>
                <w:sz w:val="20"/>
              </w:rPr>
              <w:t xml:space="preserve">                                       </w:t>
            </w:r>
            <w:r>
              <w:rPr>
                <w:rFonts w:ascii="Arial"/>
                <w:b/>
              </w:rPr>
              <w:t xml:space="preserve">  </w:t>
            </w:r>
          </w:p>
          <w:p>
            <w:pPr>
              <w:pStyle w:val="8"/>
              <w:widowControl w:val="off"/>
              <w:snapToGrid w:val="off"/>
              <w:spacing w:before="0" w:after="0"/>
            </w:pPr>
            <w:r>
              <w:rPr>
                <w:rFonts w:ascii="Arial"/>
                <w:b/>
                <w:sz w:val="22"/>
              </w:rPr>
              <w:t>Motivations</w:t>
            </w:r>
            <w:r>
              <w:rPr>
                <w:rFonts w:ascii="Arial"/>
                <w:sz w:val="20"/>
              </w:rPr>
              <w:t xml:space="preserve">: </w:t>
            </w:r>
            <w:r>
              <w:rPr>
                <w:rFonts w:ascii="Arial"/>
                <w:sz w:val="22"/>
                <w:shd w:val="clear" w:color="000000" w:fill="ffff00"/>
              </w:rPr>
              <w:t>Select:</w:t>
            </w:r>
            <w:r>
              <w:rPr>
                <w:rFonts w:ascii="Arial"/>
                <w:sz w:val="22"/>
              </w:rPr>
              <w:t xml:space="preserve"> </w:t>
            </w:r>
            <w:r>
              <w:rPr>
                <w:rFonts w:ascii="Arial"/>
                <w:kern w:val="1"/>
                <w:sz w:val="16"/>
              </w:rPr>
              <w:t>Social welfare, Personal advancement, Cognitive interest.</w:t>
            </w:r>
            <w:r>
              <w:rPr>
                <w:rFonts w:ascii="Arial"/>
                <w:sz w:val="20"/>
              </w:rPr>
              <w:t xml:space="preserve"> </w:t>
            </w:r>
            <w:r>
              <w:rPr>
                <w:rFonts w:ascii="Arial"/>
                <w:sz w:val="20"/>
              </w:rPr>
              <w:t xml:space="preserve">                                                             </w:t>
            </w:r>
          </w:p>
          <w:p>
            <w:pPr>
              <w:pStyle w:val="8"/>
              <w:widowControl w:val="off"/>
              <w:snapToGrid w:val="off"/>
              <w:spacing w:before="0" w:after="0"/>
            </w:pPr>
            <w:r>
              <w:rPr>
                <w:rFonts w:ascii="Arial"/>
                <w:b/>
                <w:sz w:val="22"/>
              </w:rPr>
              <w:t xml:space="preserve">Individual or class hobbies and interests: </w:t>
            </w:r>
            <w:r>
              <w:rPr>
                <w:rFonts w:ascii="Arial"/>
                <w:b/>
                <w:sz w:val="22"/>
              </w:rPr>
              <w:t>current affairs and discussing world news.</w:t>
            </w:r>
          </w:p>
          <w:p>
            <w:pPr>
              <w:pStyle w:val="8"/>
              <w:widowControl w:val="off"/>
              <w:snapToGrid w:val="off"/>
              <w:spacing w:before="0" w:after="0"/>
            </w:pPr>
            <w:r>
              <w:rPr>
                <w:rFonts w:ascii="Arial"/>
                <w:b/>
                <w:sz w:val="22"/>
              </w:rPr>
              <w:t xml:space="preserve">Special considerations: </w:t>
            </w:r>
            <w:r>
              <w:rPr>
                <w:rFonts w:ascii="Arial"/>
                <w:sz w:val="16"/>
              </w:rPr>
              <w:t>most of them are female, 2person are male. Ss are mature.</w:t>
            </w:r>
          </w:p>
        </w:tc>
      </w:tr>
      <w:tr>
        <w:trPr>
          <w:cantSplit/>
          <w:trHeight w:val="1319"/>
        </w:trPr>
        <w:tc>
          <w:tcPr>
            <w:tcW w:w="15026" w:type="dxa"/>
            <w:gridSpan w:val="13"/>
            <w:tcBorders>
              <w:top w:val="single" w:color="0a0000" w:sz="6"/>
              <w:left w:val="single" w:color="0a0000" w:sz="11"/>
              <w:bottom w:val="single" w:color="0a0000" w:sz="6"/>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sz w:val="22"/>
              </w:rPr>
              <w:t xml:space="preserve">Main aim (listening skills)   </w:t>
            </w:r>
          </w:p>
          <w:p>
            <w:pPr>
              <w:pStyle w:val="6"/>
              <w:widowControl w:val="off"/>
              <w:snapToGrid w:val="off"/>
              <w:ind w:left="360" w:hanging="360"/>
              <w:numPr>
                <w:numId w:val="5"/>
                <w:ilvl w:val="0"/>
              </w:numPr>
            </w:pPr>
            <w:r>
              <w:rPr>
                <w:rFonts w:ascii="Arial"/>
                <w:sz w:val="22"/>
              </w:rPr>
              <w:t xml:space="preserve">Students practice listening comprehension, using a combination of top-down bottom-up models. </w:t>
            </w:r>
          </w:p>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sz w:val="22"/>
              </w:rPr>
              <w:t xml:space="preserve">Subsidiary aims (speaking skills)    </w:t>
            </w:r>
          </w:p>
          <w:p>
            <w:pPr>
              <w:pStyle w:val="6"/>
              <w:widowControl w:val="off"/>
              <w:snapToGrid w:val="off"/>
              <w:ind w:left="360" w:hanging="360"/>
              <w:numPr>
                <w:numId w:val="5"/>
                <w:ilvl w:val="0"/>
              </w:numPr>
            </w:pPr>
            <w:r>
              <w:rPr>
                <w:rFonts w:ascii="Arial"/>
                <w:sz w:val="22"/>
              </w:rPr>
              <w:t>Students practice listening and speaking during a listening and answering, discussion to find the answer with their classmates.</w:t>
            </w:r>
          </w:p>
          <w:p>
            <w:pPr>
              <w:pStyle w:val="6"/>
              <w:widowControl w:val="off"/>
              <w:snapToGrid w:val="off"/>
              <w:ind w:left="360" w:hanging="360"/>
              <w:numPr>
                <w:numId w:val="5"/>
                <w:ilvl w:val="0"/>
              </w:numPr>
            </w:pPr>
            <w:r>
              <w:rPr>
                <w:rFonts w:ascii="Arial"/>
                <w:sz w:val="22"/>
              </w:rPr>
              <w:t xml:space="preserve">Students learn keywords and lexis related main topic. </w:t>
            </w:r>
          </w:p>
        </w:tc>
      </w:tr>
      <w:tr>
        <w:trPr>
          <w:cantSplit/>
          <w:trHeight w:val="1196"/>
        </w:trPr>
        <w:tc>
          <w:tcPr>
            <w:tcW w:w="7524" w:type="dxa"/>
            <w:gridSpan w:val="7"/>
            <w:tcBorders>
              <w:top w:val="single" w:color="0a0000" w:sz="6"/>
              <w:left w:val="single" w:color="0a0000" w:sz="11"/>
              <w:bottom w:val="single" w:color="0a0000" w:sz="6"/>
              <w:right w:val="single" w:color="0a0000" w:sz="6"/>
            </w:tcBorders>
            <w:shd w:val="clear" w:fill="ffffff"/>
            <w:vAlign w:val="top"/>
          </w:tcPr>
          <w:p>
            <w:pPr>
              <w:pStyle w:val="13"/>
              <w:widowControl w:val="off"/>
              <w:snapToGrid w:val="off"/>
            </w:pPr>
            <w:r>
              <w:rPr>
                <w:rFonts w:ascii="Arial"/>
                <w:sz w:val="22"/>
              </w:rPr>
              <w:t>Description of language skills specifically used/practiced:</w:t>
            </w:r>
          </w:p>
          <w:p>
            <w:pPr>
              <w:pStyle w:val="0"/>
              <w:widowControl w:val="off"/>
              <w:pBdr>
                <w:top w:val="none" w:color="000000" w:sz="2" w:space="1"/>
                <w:left w:val="none" w:color="000000" w:sz="2" w:space="4"/>
                <w:bottom w:val="none" w:color="000000" w:sz="2" w:space="1"/>
                <w:right w:val="none" w:color="000000" w:sz="2" w:space="4"/>
              </w:pBdr>
              <w:snapToGrid w:val="off"/>
              <w:ind w:left="360" w:hanging="360"/>
              <w:numPr>
                <w:numId w:val="6"/>
                <w:ilvl w:val="0"/>
              </w:numPr>
            </w:pPr>
            <w:r>
              <w:rPr>
                <w:b/>
              </w:rPr>
              <w:t>Speaking</w:t>
            </w:r>
            <w:r>
              <w:rPr/>
              <w:t xml:space="preserve"> </w:t>
            </w:r>
            <w:r>
              <w:rPr/>
              <w:t>–</w:t>
            </w:r>
            <w:r>
              <w:rPr/>
              <w:t xml:space="preserve"> Ss pair discussion </w:t>
            </w:r>
            <w:r>
              <w:rPr/>
              <w:t>–</w:t>
            </w:r>
            <w:r>
              <w:rPr/>
              <w:t xml:space="preserve"> small talk about text.</w:t>
            </w:r>
          </w:p>
          <w:p>
            <w:pPr>
              <w:pStyle w:val="0"/>
              <w:widowControl w:val="off"/>
              <w:pBdr>
                <w:top w:val="none" w:color="000000" w:sz="2" w:space="1"/>
                <w:left w:val="none" w:color="000000" w:sz="2" w:space="4"/>
                <w:bottom w:val="none" w:color="000000" w:sz="2" w:space="1"/>
                <w:right w:val="none" w:color="000000" w:sz="2" w:space="4"/>
              </w:pBdr>
              <w:snapToGrid w:val="off"/>
              <w:ind w:left="360" w:hanging="360"/>
              <w:numPr>
                <w:numId w:val="6"/>
                <w:ilvl w:val="0"/>
              </w:numPr>
            </w:pPr>
            <w:r>
              <w:rPr>
                <w:b/>
              </w:rPr>
              <w:t>Listening</w:t>
            </w:r>
            <w:r>
              <w:rPr/>
              <w:t xml:space="preserve"> </w:t>
            </w:r>
            <w:r>
              <w:rPr/>
              <w:t>–</w:t>
            </w:r>
            <w:r>
              <w:rPr/>
              <w:t xml:space="preserve"> Ss listen the text (video clip)</w:t>
            </w:r>
          </w:p>
        </w:tc>
        <w:tc>
          <w:tcPr>
            <w:tcW w:w="7502" w:type="dxa"/>
            <w:gridSpan w:val="6"/>
            <w:tcBorders>
              <w:top w:val="single" w:color="0a0000" w:sz="6"/>
              <w:left w:val="single" w:color="0a0000" w:sz="6"/>
              <w:bottom w:val="single" w:color="0a0000" w:sz="6"/>
              <w:right w:val="single" w:color="0a0000" w:sz="11"/>
            </w:tcBorders>
            <w:shd w:val="clear" w:fill="ffffff"/>
            <w:vAlign w:val="top"/>
          </w:tcPr>
          <w:p>
            <w:pPr>
              <w:pStyle w:val="13"/>
              <w:widowControl w:val="off"/>
              <w:snapToGrid w:val="off"/>
            </w:pPr>
            <w:r>
              <w:rPr>
                <w:rFonts w:ascii="Arial"/>
                <w:sz w:val="22"/>
              </w:rPr>
              <w:t>Description of language systems specifically used/practiced:</w:t>
            </w:r>
          </w:p>
          <w:p>
            <w:pPr>
              <w:pStyle w:val="0"/>
              <w:widowControl w:val="off"/>
              <w:pBdr>
                <w:top w:val="none" w:color="000000" w:sz="2" w:space="1"/>
                <w:left w:val="none" w:color="000000" w:sz="2" w:space="4"/>
                <w:bottom w:val="none" w:color="000000" w:sz="2" w:space="1"/>
                <w:right w:val="none" w:color="000000" w:sz="2" w:space="4"/>
              </w:pBdr>
              <w:snapToGrid w:val="off"/>
              <w:ind w:left="360" w:hanging="360"/>
              <w:numPr>
                <w:numId w:val="6"/>
                <w:ilvl w:val="0"/>
              </w:numPr>
            </w:pPr>
            <w:r>
              <w:rPr>
                <w:b/>
              </w:rPr>
              <w:t>Lexis</w:t>
            </w:r>
            <w:r>
              <w:rPr/>
              <w:t xml:space="preserve"> </w:t>
            </w:r>
            <w:r>
              <w:rPr/>
              <w:t>–</w:t>
            </w:r>
            <w:r>
              <w:rPr/>
              <w:t xml:space="preserve"> </w:t>
            </w:r>
            <w:r>
              <w:rPr/>
              <w:t>primary,achievable, accomplishments.</w:t>
            </w:r>
          </w:p>
          <w:p>
            <w:pPr>
              <w:pStyle w:val="0"/>
              <w:widowControl w:val="off"/>
              <w:pBdr>
                <w:top w:val="none" w:color="000000" w:sz="2" w:space="1"/>
                <w:left w:val="none" w:color="000000" w:sz="2" w:space="4"/>
                <w:bottom w:val="none" w:color="000000" w:sz="2" w:space="1"/>
                <w:right w:val="none" w:color="000000" w:sz="2" w:space="4"/>
              </w:pBdr>
              <w:snapToGrid w:val="off"/>
              <w:ind w:left="360" w:hanging="360"/>
              <w:numPr>
                <w:numId w:val="6"/>
                <w:ilvl w:val="0"/>
              </w:numPr>
            </w:pPr>
            <w:r>
              <w:rPr>
                <w:b/>
              </w:rPr>
              <w:t>Discourse</w:t>
            </w:r>
            <w:r>
              <w:rPr/>
              <w:t xml:space="preserve"> </w:t>
            </w:r>
            <w:r>
              <w:rPr/>
              <w:t>–</w:t>
            </w:r>
            <w:r>
              <w:rPr/>
              <w:t xml:space="preserve"> small talk, informal, opinion sharing.</w:t>
            </w:r>
          </w:p>
        </w:tc>
      </w:tr>
      <w:tr>
        <w:trPr>
          <w:cantSplit/>
          <w:trHeight w:val="974"/>
        </w:trPr>
        <w:tc>
          <w:tcPr>
            <w:tcW w:w="15026" w:type="dxa"/>
            <w:gridSpan w:val="13"/>
            <w:tcBorders>
              <w:top w:val="single" w:color="0a0000" w:sz="6"/>
              <w:left w:val="single" w:color="0a0000" w:sz="11"/>
              <w:bottom w:val="single" w:color="0a0000" w:sz="6"/>
              <w:right w:val="single" w:color="0a0000" w:sz="11"/>
            </w:tcBorders>
            <w:shd w:val="clear" w:fill="ffffff"/>
            <w:vAlign w:val="top"/>
          </w:tcPr>
          <w:p>
            <w:pPr>
              <w:pStyle w:val="13"/>
              <w:widowControl w:val="off"/>
              <w:snapToGrid w:val="off"/>
            </w:pPr>
            <w:r>
              <w:rPr>
                <w:rFonts w:ascii="Arial"/>
                <w:sz w:val="22"/>
              </w:rPr>
              <w:t>Anticipated difficulties with lesson activities and classroom management:</w:t>
            </w:r>
            <w:r>
              <w:rPr>
                <w:rFonts w:ascii="Arial"/>
                <w:b w:val="0"/>
                <w:sz w:val="22"/>
              </w:rPr>
              <w:t xml:space="preserve">  </w:t>
            </w:r>
          </w:p>
          <w:p>
            <w:pPr>
              <w:pStyle w:val="0"/>
              <w:widowControl w:val="off"/>
              <w:pBdr>
                <w:top w:val="none" w:color="000000" w:sz="2" w:space="1"/>
                <w:left w:val="none" w:color="000000" w:sz="2" w:space="4"/>
                <w:bottom w:val="none" w:color="000000" w:sz="2" w:space="1"/>
                <w:right w:val="none" w:color="000000" w:sz="2" w:space="4"/>
              </w:pBdr>
              <w:snapToGrid w:val="off"/>
              <w:ind w:left="288" w:hanging="288"/>
              <w:numPr>
                <w:numId w:val="9"/>
                <w:ilvl w:val="0"/>
              </w:numPr>
            </w:pPr>
            <w:r>
              <w:rPr/>
              <w:t>Audio equipment may fail.</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2. Students are inclined to be overly cautious so as not to make any mistakes. </w:t>
            </w:r>
          </w:p>
        </w:tc>
      </w:tr>
      <w:tr>
        <w:trPr>
          <w:cantSplit/>
          <w:trHeight w:val="871"/>
        </w:trPr>
        <w:tc>
          <w:tcPr>
            <w:tcW w:w="15026" w:type="dxa"/>
            <w:gridSpan w:val="13"/>
            <w:tcBorders>
              <w:top w:val="single" w:color="0a0000" w:sz="6"/>
              <w:left w:val="single" w:color="0a0000" w:sz="11"/>
              <w:bottom w:val="single" w:color="0a0000" w:sz="6"/>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sz w:val="22"/>
              </w:rPr>
              <w:t xml:space="preserve">How I can deal with these difficulties:  </w:t>
            </w:r>
          </w:p>
          <w:p>
            <w:pPr>
              <w:pStyle w:val="0"/>
              <w:widowControl w:val="off"/>
              <w:ind w:left="288" w:hanging="288"/>
              <w:numPr>
                <w:numId w:val="10"/>
                <w:ilvl w:val="0"/>
              </w:numPr>
            </w:pPr>
            <w:r>
              <w:rPr/>
              <w:t>Use the backup recording, laptop and portable speakers.</w:t>
            </w:r>
          </w:p>
          <w:p>
            <w:pPr>
              <w:pStyle w:val="0"/>
              <w:widowControl w:val="off"/>
            </w:pPr>
            <w:r>
              <w:rPr/>
              <w:t xml:space="preserve">2. Let them know that it is okay to make any mistakes. </w:t>
            </w:r>
          </w:p>
        </w:tc>
      </w:tr>
      <w:tr>
        <w:trPr>
          <w:cantSplit/>
          <w:trHeight w:val="544"/>
        </w:trPr>
        <w:tc>
          <w:tcPr>
            <w:tcW w:w="15026" w:type="dxa"/>
            <w:gridSpan w:val="13"/>
            <w:tcBorders>
              <w:top w:val="single" w:color="0a0000" w:sz="6"/>
              <w:left w:val="single" w:color="0a0000" w:sz="11"/>
              <w:bottom w:val="single" w:color="0a0000" w:sz="6"/>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sz w:val="22"/>
              </w:rPr>
              <w:t>Assumptions</w:t>
            </w:r>
            <w:r>
              <w:rPr>
                <w:rFonts w:ascii="Arial"/>
                <w:sz w:val="18"/>
              </w:rPr>
              <w:t xml:space="preserve">: </w:t>
            </w:r>
            <w:r>
              <w:rPr>
                <w:rFonts w:ascii="Arial"/>
                <w:sz w:val="14"/>
              </w:rPr>
              <w:t>(What students must already be able to do and what concepts must already be mastered before the lesson in order to achieve the aims of the lesson.)</w:t>
            </w:r>
          </w:p>
          <w:p>
            <w:pPr>
              <w:pStyle w:val="0"/>
              <w:widowControl w:val="off"/>
              <w:pBdr>
                <w:top w:val="none" w:color="000000" w:sz="2" w:space="1"/>
                <w:left w:val="none" w:color="000000" w:sz="2" w:space="4"/>
                <w:bottom w:val="none" w:color="000000" w:sz="2" w:space="1"/>
                <w:right w:val="none" w:color="000000" w:sz="2" w:space="4"/>
              </w:pBdr>
              <w:snapToGrid w:val="off"/>
            </w:pPr>
            <w:r>
              <w:rPr/>
              <w:t>Students are practived at these type of question-answer exercises and do not rely on writing their ideas down before being able to share them.</w:t>
            </w:r>
          </w:p>
        </w:tc>
      </w:tr>
      <w:tr>
        <w:trPr>
          <w:cantSplit/>
          <w:trHeight w:val="409"/>
        </w:trPr>
        <w:tc>
          <w:tcPr>
            <w:tcW w:w="15026" w:type="dxa"/>
            <w:gridSpan w:val="13"/>
            <w:tcBorders>
              <w:top w:val="single" w:color="0a0000" w:sz="6"/>
              <w:left w:val="single" w:color="0a0000" w:sz="11"/>
              <w:bottom w:val="single" w:color="0a0000" w:sz="6"/>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sz w:val="22"/>
              </w:rPr>
              <w:t>Material(s) needed:  ppt, computer, whiteboard, eraser and pens, 12 copies of handouts.</w:t>
            </w:r>
          </w:p>
        </w:tc>
      </w:tr>
      <w:tr>
        <w:trPr>
          <w:cantSplit/>
          <w:trHeight w:val="359"/>
        </w:trPr>
        <w:tc>
          <w:tcPr>
            <w:tcW w:w="15026" w:type="dxa"/>
            <w:gridSpan w:val="13"/>
            <w:tcBorders>
              <w:top w:val="single" w:color="0a0000" w:sz="6"/>
              <w:left w:val="single" w:color="0a0000" w:sz="11"/>
              <w:bottom w:val="single" w:color="0a0000" w:sz="6"/>
              <w:right w:val="single" w:color="0a0000" w:sz="11"/>
            </w:tcBorders>
            <w:shd w:val="clear" w:fill="ffffff"/>
            <w:vAlign w:val="top"/>
          </w:tcPr>
          <w:p>
            <w:pPr>
              <w:pStyle w:val="13"/>
              <w:widowControl w:val="off"/>
              <w:snapToGrid w:val="off"/>
              <w:jc w:val="center"/>
            </w:pPr>
            <w:r>
              <w:drawing>
                <wp:anchor distT="0" distB="0" distL="114300" distR="114300" simplePos="0" relativeHeight="13" behindDoc="0" locked="0" layoutInCell="1" allowOverlap="1">
                  <wp:simplePos x="0" y="0"/>
                  <wp:positionH relativeFrom="column">
                    <wp:posOffset>6302756</wp:posOffset>
                  </wp:positionH>
                  <wp:positionV relativeFrom="paragraph">
                    <wp:posOffset>3556</wp:posOffset>
                  </wp:positionV>
                  <wp:extent cx="127635" cy="145796"/>
                  <wp:effectExtent l="0" t="0" r="0" b="0"/>
                  <wp:wrapNone/>
                  <wp:docPr id="1" name="그림 %d 1"/>
                  <wp:cNvGraphicFramePr/>
                  <a:graphic>
                    <a:graphicData uri="http://schemas.openxmlformats.org/drawingml/2006/picture">
                      <pic:pic>
                        <pic:nvPicPr>
                          <pic:cNvPr id="0" name="C:\Users\user\AppData\Local\Temp\Hnc\BinData\EMB00002c28737f.png"/>
                          <pic:cNvPicPr/>
                        </pic:nvPicPr>
                        <pic:blipFill>
                          <a:blip r:embed="rId1"/>
                          <a:stretch>
                            <a:fillRect/>
                          </a:stretch>
                        </pic:blipFill>
                        <pic:spPr>
                          <a:xfrm>
                            <a:off x="0" y="0"/>
                            <a:ext cx="127635" cy="145796"/>
                          </a:xfrm>
                          <a:prstGeom prst="rect">
                            <a:avLst/>
                          </a:prstGeom>
                          <a:effectLst/>
                        </pic:spPr>
                      </pic:pic>
                    </a:graphicData>
                  </a:graphic>
                </wp:anchor>
              </w:drawing>
            </w:r>
            <w:r>
              <w:rPr>
                <w:rFonts w:ascii="Arial"/>
                <w:sz w:val="22"/>
                <w:shd w:val="clear" w:color="000000" w:fill="d8d8d8"/>
              </w:rPr>
              <w:t>Checklist. Mark down those included in this lesson plan (      or N/A)</w:t>
            </w:r>
          </w:p>
        </w:tc>
      </w:tr>
      <w:tr>
        <w:trPr>
          <w:cantSplit/>
          <w:trHeight w:val="319"/>
        </w:trPr>
        <w:tc>
          <w:tcPr>
            <w:tcW w:w="586" w:type="dxa"/>
            <w:tcBorders>
              <w:top w:val="single" w:color="0a0000" w:sz="6"/>
              <w:left w:val="single" w:color="0a0000" w:sz="11"/>
              <w:bottom w:val="single" w:color="0a0000" w:sz="6"/>
              <w:right w:val="single" w:color="0a0000" w:sz="3"/>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t>n/a</w:t>
            </w:r>
          </w:p>
        </w:tc>
        <w:tc>
          <w:tcPr>
            <w:tcW w:w="4349" w:type="dxa"/>
            <w:gridSpan w:val="3"/>
            <w:tcBorders>
              <w:top w:val="single" w:color="0a0000" w:sz="6"/>
              <w:left w:val="single" w:color="0a0000" w:sz="3"/>
              <w:bottom w:val="single" w:color="0a0000" w:sz="6"/>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0"/>
              </w:rPr>
              <w:t>model sentences for target language</w:t>
            </w:r>
          </w:p>
        </w:tc>
        <w:tc>
          <w:tcPr>
            <w:tcW w:w="586" w:type="dxa"/>
            <w:tcBorders>
              <w:top w:val="single" w:color="0a0000" w:sz="6"/>
              <w:left w:val="single" w:color="0a0000" w:sz="6"/>
              <w:bottom w:val="single" w:color="0a0000" w:sz="6"/>
              <w:right w:val="single" w:color="0a0000" w:sz="3"/>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t>v</w:t>
            </w:r>
          </w:p>
        </w:tc>
        <w:tc>
          <w:tcPr>
            <w:tcW w:w="4351" w:type="dxa"/>
            <w:gridSpan w:val="4"/>
            <w:tcBorders>
              <w:top w:val="single" w:color="0a0000" w:sz="6"/>
              <w:left w:val="single" w:color="0a0000" w:sz="3"/>
              <w:bottom w:val="single" w:color="0a0000" w:sz="6"/>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0"/>
              </w:rPr>
              <w:t>concept questions for target language</w:t>
            </w:r>
          </w:p>
        </w:tc>
        <w:tc>
          <w:tcPr>
            <w:tcW w:w="586" w:type="dxa"/>
            <w:tcBorders>
              <w:top w:val="single" w:color="0a0000" w:sz="6"/>
              <w:left w:val="single" w:color="0a0000" w:sz="6"/>
              <w:bottom w:val="single" w:color="0a0000" w:sz="6"/>
              <w:right w:val="single" w:color="0a0000" w:sz="3"/>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t>v</w:t>
            </w:r>
          </w:p>
        </w:tc>
        <w:tc>
          <w:tcPr>
            <w:tcW w:w="4568" w:type="dxa"/>
            <w:gridSpan w:val="3"/>
            <w:tcBorders>
              <w:top w:val="single" w:color="0a0000" w:sz="6"/>
              <w:left w:val="single" w:color="0a0000" w:sz="3"/>
              <w:bottom w:val="single" w:color="0a0000" w:sz="6"/>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0"/>
              </w:rPr>
              <w:t>analysis sheet for target language</w:t>
            </w:r>
          </w:p>
        </w:tc>
      </w:tr>
      <w:tr>
        <w:trPr>
          <w:cantSplit/>
          <w:trHeight w:val="375"/>
        </w:trPr>
        <w:tc>
          <w:tcPr>
            <w:tcW w:w="586" w:type="dxa"/>
            <w:tcBorders>
              <w:top w:val="single" w:color="0a0000" w:sz="6"/>
              <w:left w:val="single" w:color="0a0000" w:sz="11"/>
              <w:bottom w:val="single" w:color="0a0000" w:sz="6"/>
              <w:right w:val="single" w:color="0a0000" w:sz="3"/>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t>v</w:t>
            </w:r>
          </w:p>
        </w:tc>
        <w:tc>
          <w:tcPr>
            <w:tcW w:w="4349" w:type="dxa"/>
            <w:gridSpan w:val="3"/>
            <w:tcBorders>
              <w:top w:val="single" w:color="0a0000" w:sz="6"/>
              <w:left w:val="single" w:color="0a0000" w:sz="3"/>
              <w:bottom w:val="single" w:color="0a0000" w:sz="6"/>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0"/>
              </w:rPr>
              <w:t>stages clearly titled and separated</w:t>
            </w:r>
          </w:p>
        </w:tc>
        <w:tc>
          <w:tcPr>
            <w:tcW w:w="586" w:type="dxa"/>
            <w:tcBorders>
              <w:top w:val="single" w:color="0a0000" w:sz="6"/>
              <w:left w:val="single" w:color="0a0000" w:sz="6"/>
              <w:bottom w:val="single" w:color="0a0000" w:sz="6"/>
              <w:right w:val="single" w:color="0a0000" w:sz="3"/>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t>v</w:t>
            </w:r>
          </w:p>
        </w:tc>
        <w:tc>
          <w:tcPr>
            <w:tcW w:w="4351" w:type="dxa"/>
            <w:gridSpan w:val="4"/>
            <w:tcBorders>
              <w:top w:val="single" w:color="0a0000" w:sz="6"/>
              <w:left w:val="single" w:color="0a0000" w:sz="3"/>
              <w:bottom w:val="single" w:color="0a0000" w:sz="6"/>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0"/>
              </w:rPr>
              <w:t xml:space="preserve">purpose of each stage indicated </w:t>
            </w:r>
          </w:p>
        </w:tc>
        <w:tc>
          <w:tcPr>
            <w:tcW w:w="586" w:type="dxa"/>
            <w:tcBorders>
              <w:top w:val="single" w:color="0a0000" w:sz="6"/>
              <w:left w:val="single" w:color="0a0000" w:sz="6"/>
              <w:bottom w:val="single" w:color="0a0000" w:sz="6"/>
              <w:right w:val="single" w:color="0a0000" w:sz="3"/>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t>v</w:t>
            </w:r>
          </w:p>
        </w:tc>
        <w:tc>
          <w:tcPr>
            <w:tcW w:w="4568" w:type="dxa"/>
            <w:gridSpan w:val="3"/>
            <w:tcBorders>
              <w:top w:val="single" w:color="0a0000" w:sz="6"/>
              <w:left w:val="single" w:color="0a0000" w:sz="3"/>
              <w:bottom w:val="single" w:color="0a0000" w:sz="6"/>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0"/>
              </w:rPr>
              <w:t>anticipated timing included</w:t>
            </w:r>
          </w:p>
        </w:tc>
      </w:tr>
      <w:tr>
        <w:trPr>
          <w:cantSplit/>
          <w:trHeight w:val="319"/>
        </w:trPr>
        <w:tc>
          <w:tcPr>
            <w:tcW w:w="586" w:type="dxa"/>
            <w:tcBorders>
              <w:top w:val="single" w:color="0a0000" w:sz="6"/>
              <w:left w:val="single" w:color="0a0000" w:sz="11"/>
              <w:bottom w:val="single" w:color="0a0000" w:sz="6"/>
              <w:right w:val="single" w:color="0a0000" w:sz="3"/>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t>v</w:t>
            </w:r>
          </w:p>
        </w:tc>
        <w:tc>
          <w:tcPr>
            <w:tcW w:w="4349" w:type="dxa"/>
            <w:gridSpan w:val="3"/>
            <w:tcBorders>
              <w:top w:val="single" w:color="0a0000" w:sz="6"/>
              <w:left w:val="single" w:color="0a0000" w:sz="3"/>
              <w:bottom w:val="single" w:color="0a0000" w:sz="6"/>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0"/>
              </w:rPr>
              <w:t>interaction pattern marked</w:t>
            </w:r>
          </w:p>
        </w:tc>
        <w:tc>
          <w:tcPr>
            <w:tcW w:w="586" w:type="dxa"/>
            <w:tcBorders>
              <w:top w:val="single" w:color="0a0000" w:sz="6"/>
              <w:left w:val="single" w:color="0a0000" w:sz="6"/>
              <w:bottom w:val="single" w:color="0a0000" w:sz="6"/>
              <w:right w:val="single" w:color="0a0000" w:sz="3"/>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t>n/a</w:t>
            </w:r>
          </w:p>
        </w:tc>
        <w:tc>
          <w:tcPr>
            <w:tcW w:w="4351" w:type="dxa"/>
            <w:gridSpan w:val="4"/>
            <w:tcBorders>
              <w:top w:val="single" w:color="0a0000" w:sz="6"/>
              <w:left w:val="single" w:color="0a0000" w:sz="3"/>
              <w:bottom w:val="single" w:color="0a0000" w:sz="6"/>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0"/>
              </w:rPr>
              <w:t>a board plan (if relevant)</w:t>
            </w:r>
          </w:p>
        </w:tc>
        <w:tc>
          <w:tcPr>
            <w:tcW w:w="586" w:type="dxa"/>
            <w:tcBorders>
              <w:top w:val="single" w:color="0a0000" w:sz="6"/>
              <w:left w:val="single" w:color="0a0000" w:sz="6"/>
              <w:bottom w:val="single" w:color="0a0000" w:sz="6"/>
              <w:right w:val="single" w:color="0a0000" w:sz="3"/>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t>n/a</w:t>
            </w:r>
          </w:p>
        </w:tc>
        <w:tc>
          <w:tcPr>
            <w:tcW w:w="4568" w:type="dxa"/>
            <w:gridSpan w:val="3"/>
            <w:tcBorders>
              <w:top w:val="single" w:color="0a0000" w:sz="6"/>
              <w:left w:val="single" w:color="0a0000" w:sz="3"/>
              <w:bottom w:val="single" w:color="0a0000" w:sz="6"/>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0"/>
              </w:rPr>
              <w:t>examples of all tasks used</w:t>
            </w:r>
          </w:p>
        </w:tc>
      </w:tr>
      <w:tr>
        <w:trPr>
          <w:cantSplit/>
          <w:trHeight w:val="319"/>
        </w:trPr>
        <w:tc>
          <w:tcPr>
            <w:tcW w:w="586" w:type="dxa"/>
            <w:tcBorders>
              <w:top w:val="single" w:color="0a0000" w:sz="6"/>
              <w:left w:val="single" w:color="0a0000" w:sz="11"/>
              <w:bottom w:val="single" w:color="0a0000" w:sz="6"/>
              <w:right w:val="single" w:color="0a0000" w:sz="3"/>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t>v</w:t>
            </w:r>
          </w:p>
        </w:tc>
        <w:tc>
          <w:tcPr>
            <w:tcW w:w="4349" w:type="dxa"/>
            <w:gridSpan w:val="3"/>
            <w:tcBorders>
              <w:top w:val="single" w:color="0a0000" w:sz="6"/>
              <w:left w:val="single" w:color="0a0000" w:sz="3"/>
              <w:bottom w:val="single" w:color="0a0000" w:sz="6"/>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0"/>
              </w:rPr>
              <w:t>answer sheet to all exercises</w:t>
            </w:r>
          </w:p>
        </w:tc>
        <w:tc>
          <w:tcPr>
            <w:tcW w:w="586" w:type="dxa"/>
            <w:tcBorders>
              <w:top w:val="single" w:color="0a0000" w:sz="6"/>
              <w:left w:val="single" w:color="0a0000" w:sz="6"/>
              <w:bottom w:val="single" w:color="0a0000" w:sz="6"/>
              <w:right w:val="single" w:color="0a0000" w:sz="3"/>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t>v</w:t>
            </w:r>
          </w:p>
        </w:tc>
        <w:tc>
          <w:tcPr>
            <w:tcW w:w="4351" w:type="dxa"/>
            <w:gridSpan w:val="4"/>
            <w:tcBorders>
              <w:top w:val="single" w:color="0a0000" w:sz="6"/>
              <w:left w:val="single" w:color="0a0000" w:sz="3"/>
              <w:bottom w:val="single" w:color="0a0000" w:sz="6"/>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0"/>
              </w:rPr>
              <w:t>Tape or text script</w:t>
            </w:r>
          </w:p>
        </w:tc>
        <w:tc>
          <w:tcPr>
            <w:tcW w:w="586" w:type="dxa"/>
            <w:tcBorders>
              <w:top w:val="single" w:color="0a0000" w:sz="6"/>
              <w:left w:val="single" w:color="0a0000" w:sz="6"/>
              <w:bottom w:val="single" w:color="0a0000" w:sz="6"/>
              <w:right w:val="single" w:color="0a0000" w:sz="3"/>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t>v</w:t>
            </w:r>
          </w:p>
        </w:tc>
        <w:tc>
          <w:tcPr>
            <w:tcW w:w="4568" w:type="dxa"/>
            <w:gridSpan w:val="3"/>
            <w:tcBorders>
              <w:top w:val="single" w:color="0a0000" w:sz="6"/>
              <w:left w:val="single" w:color="0a0000" w:sz="3"/>
              <w:bottom w:val="single" w:color="0a0000" w:sz="6"/>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sz w:val="20"/>
              </w:rPr>
              <w:t>all materials labelled and numbered</w:t>
            </w:r>
          </w:p>
        </w:tc>
      </w:tr>
      <w:tr>
        <w:trPr>
          <w:cantSplit/>
          <w:trHeight w:val="446"/>
        </w:trPr>
        <w:tc>
          <w:tcPr>
            <w:tcW w:w="15026" w:type="dxa"/>
            <w:gridSpan w:val="13"/>
            <w:tcBorders>
              <w:top w:val="single" w:color="0a0000" w:sz="6"/>
              <w:left w:val="single" w:color="0a0000" w:sz="11"/>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sz w:val="22"/>
              </w:rPr>
              <w:t xml:space="preserve">Personal aim : </w:t>
            </w:r>
            <w:r>
              <w:rPr>
                <w:rFonts w:ascii="Arial"/>
                <w:sz w:val="22"/>
              </w:rPr>
              <w:t>What I most hope to demonstrate in this lesson is the ability to give clear instructions to try and reduce my T.T.T</w:t>
            </w:r>
          </w:p>
        </w:tc>
      </w:tr>
    </w:tbl>
    <w:p>
      <w:pPr>
        <w:pStyle w:val="0"/>
        <w:widowControl w:val="off"/>
        <w:pBdr>
          <w:top w:val="none" w:color="000000" w:sz="2" w:space="1"/>
          <w:left w:val="none" w:color="000000" w:sz="2" w:space="4"/>
          <w:bottom w:val="none" w:color="000000" w:sz="2" w:space="1"/>
          <w:right w:val="none" w:color="000000" w:sz="2" w:space="4"/>
        </w:pBdr>
      </w:pPr>
    </w:p>
    <w:tbl>
      <w:tblPr>
        <w:tblOverlap w:val="never"/>
        <w:tblW w:w="15011" w:type="dxa"/>
        <w:tblBorders>
          <w:top w:val="none" w:color="000000" w:sz="3"/>
          <w:left w:val="none" w:color="000000" w:sz="3"/>
          <w:bottom w:val="none" w:color="000000" w:sz="3"/>
          <w:right w:val="none" w:color="000000" w:sz="3"/>
        </w:tblBorders>
        <w:shd w:val="clear" w:color="000000" w:fill="ffffff"/>
        <w:tblLayout w:type="fixed"/>
        <w:tblCellMar>
          <w:top w:w="0" w:type="dxa"/>
          <w:left w:w="108" w:type="dxa"/>
          <w:bottom w:w="0" w:type="dxa"/>
          <w:right w:w="108" w:type="dxa"/>
        </w:tblCellMar>
      </w:tblPr>
      <w:tblGrid>
        <w:gridCol w:w="11199"/>
        <w:gridCol w:w="851"/>
        <w:gridCol w:w="850"/>
        <w:gridCol w:w="2111"/>
      </w:tblGrid>
      <w:tr>
        <w:trPr>
          <w:trHeight w:val="0"/>
        </w:trPr>
        <w:tc>
          <w:tcPr>
            <w:tcW w:w="11199" w:type="dxa"/>
            <w:tcBorders>
              <w:top w:val="single" w:color="0a0000" w:sz="11"/>
              <w:left w:val="single" w:color="0a0000" w:sz="11"/>
              <w:bottom w:val="single" w:color="0a0000" w:sz="11"/>
              <w:right w:val="single" w:color="0a0000" w:sz="6"/>
            </w:tcBorders>
            <w:shd w:val="clear" w:fill="fff2cc"/>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2"/>
                <w:u w:val="single"/>
              </w:rPr>
              <w:t>Stage 1:</w:t>
            </w:r>
            <w:r>
              <w:rPr>
                <w:rFonts w:ascii="Arial"/>
                <w:b/>
                <w:sz w:val="22"/>
              </w:rPr>
              <w:t>_</w:t>
            </w:r>
            <w:r>
              <w:rPr>
                <w:rFonts w:ascii="Arial"/>
                <w:b/>
                <w:sz w:val="22"/>
                <w:u w:val="single"/>
              </w:rPr>
              <w:t>Lead-in</w:t>
            </w:r>
          </w:p>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sz w:val="18"/>
              </w:rPr>
              <w:t>The purpose of this stage is to ease into the topic, relaxing both teacher and students by focusing their attention on an interesting subject and encouraging the class to share their opinions freely, thus increasing STT and participation. This stage may be used to create a basis from which to elicit ideas and lexis relating to the text.</w:t>
            </w: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Inter</w:t>
            </w: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action</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Time</w:t>
            </w: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0"/>
                <w:u w:val="single"/>
              </w:rPr>
              <w:t>Instructor’s comments</w:t>
            </w:r>
          </w:p>
        </w:tc>
      </w:tr>
      <w:tr>
        <w:trPr>
          <w:trHeight w:val="9169"/>
        </w:trPr>
        <w:tc>
          <w:tcPr>
            <w:tcW w:w="11199" w:type="dxa"/>
            <w:tcBorders>
              <w:top w:val="single" w:color="0a0000" w:sz="11"/>
              <w:left w:val="single" w:color="0a0000" w:sz="11"/>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rFonts w:ascii="Calibri Light"/>
                <w:b/>
                <w:sz w:val="14"/>
                <w:u w:val="single"/>
              </w:rPr>
              <w:t xml:space="preserve">Procedure: </w:t>
            </w:r>
            <w:r>
              <w:rPr>
                <w:rFonts w:ascii="Calibri Light"/>
                <w:b/>
                <w:sz w:val="14"/>
              </w:rPr>
              <w:t>(Separated into titled stages with inclusion of target language, instructions, concept questions, answers to tasks etc., where appropriate)</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Pr>
            <w:r>
              <w:rPr/>
              <w:t xml:space="preserve">Arrange seating so everyone has a partner. </w:t>
            </w:r>
          </w:p>
          <w:p>
            <w:pPr>
              <w:pStyle w:val="0"/>
              <w:widowControl w:val="off"/>
            </w:pPr>
            <w:r>
              <w:rPr>
                <w:b/>
              </w:rPr>
              <w:t>Show PPT 1 (Picture of SNS)</w:t>
            </w:r>
          </w:p>
          <w:p>
            <w:pPr>
              <w:pStyle w:val="0"/>
              <w:widowControl w:val="off"/>
            </w:pPr>
          </w:p>
          <w:p>
            <w:pPr>
              <w:pStyle w:val="0"/>
              <w:widowControl w:val="off"/>
            </w:pPr>
            <w:r>
              <w:rPr/>
              <w:t>Start showing a picture of ‘Star SNS’ to illustrate the modern time’s illness</w:t>
            </w:r>
          </w:p>
          <w:p>
            <w:pPr>
              <w:pStyle w:val="0"/>
              <w:widowControl w:val="off"/>
            </w:pPr>
          </w:p>
          <w:p>
            <w:pPr>
              <w:pStyle w:val="0"/>
              <w:widowControl w:val="off"/>
            </w:pPr>
            <w:r>
              <w:rPr/>
              <w:t xml:space="preserve">“Hello everyone. Today we are going to talk about Some feelings about SNS. </w:t>
            </w:r>
          </w:p>
          <w:p>
            <w:pPr>
              <w:pStyle w:val="0"/>
              <w:widowControl w:val="off"/>
            </w:pPr>
            <w:r>
              <w:rPr/>
              <w:t xml:space="preserve">do you use sns like kaokao, facebook, instagram, etc? </w:t>
            </w:r>
          </w:p>
          <w:p>
            <w:pPr>
              <w:pStyle w:val="0"/>
              <w:widowControl w:val="off"/>
            </w:pPr>
          </w:p>
          <w:p>
            <w:pPr>
              <w:pStyle w:val="0"/>
              <w:widowControl w:val="off"/>
            </w:pPr>
          </w:p>
          <w:p>
            <w:pPr>
              <w:pStyle w:val="0"/>
              <w:widowControl w:val="off"/>
            </w:pPr>
            <w:r>
              <w:rPr>
                <w:b/>
              </w:rPr>
              <w:t xml:space="preserve">Ss respond </w:t>
            </w:r>
            <w:r>
              <w:rPr/>
              <w:t>spontaneously - “yes; I use instragram; facebook; I don’t use them at all”</w:t>
            </w:r>
          </w:p>
          <w:p>
            <w:pPr>
              <w:pStyle w:val="0"/>
              <w:widowControl w:val="off"/>
            </w:pPr>
          </w:p>
          <w:p>
            <w:pPr>
              <w:pStyle w:val="0"/>
              <w:widowControl w:val="off"/>
            </w:pPr>
          </w:p>
          <w:p>
            <w:pPr>
              <w:pStyle w:val="0"/>
              <w:widowControl w:val="off"/>
            </w:pPr>
            <w:r>
              <w:rPr>
                <w:b/>
              </w:rPr>
              <w:t xml:space="preserve">Instructions </w:t>
            </w:r>
            <w:r>
              <w:rPr/>
              <w:t xml:space="preserve">-  “How do you feel when you use it? </w:t>
            </w:r>
            <w:r>
              <w:br/>
              <w:rPr/>
              <w:t xml:space="preserve"> when you see other people living happy or luxury life in SNS, Are you okay? </w:t>
            </w:r>
          </w:p>
          <w:p>
            <w:pPr>
              <w:pStyle w:val="0"/>
              <w:widowControl w:val="off"/>
            </w:pPr>
            <w:r>
              <w:rPr/>
              <w:t xml:space="preserve"> Does SNS made people feel frustrated about theirselves, comparing others?“</w:t>
            </w:r>
          </w:p>
          <w:p>
            <w:pPr>
              <w:pStyle w:val="0"/>
              <w:widowControl w:val="off"/>
            </w:pPr>
          </w:p>
          <w:p>
            <w:pPr>
              <w:pStyle w:val="0"/>
              <w:widowControl w:val="off"/>
            </w:pPr>
            <w:r>
              <w:rPr>
                <w:b/>
              </w:rPr>
              <w:t>Ss share</w:t>
            </w:r>
            <w:r>
              <w:rPr/>
              <w:t xml:space="preserve"> their experiences, feelings of using that for about a minute in paris. Monitor.</w:t>
            </w:r>
          </w:p>
          <w:p>
            <w:pPr>
              <w:pStyle w:val="0"/>
              <w:widowControl w:val="off"/>
            </w:pPr>
          </w:p>
          <w:p>
            <w:pPr>
              <w:pStyle w:val="0"/>
              <w:widowControl w:val="off"/>
            </w:pPr>
          </w:p>
          <w:p>
            <w:pPr>
              <w:pStyle w:val="0"/>
              <w:widowControl w:val="off"/>
            </w:pPr>
            <w:r>
              <w:rPr>
                <w:b/>
              </w:rPr>
              <w:t>Feedback</w:t>
            </w:r>
            <w:r>
              <w:rPr/>
              <w:t xml:space="preserve"> orally </w:t>
            </w:r>
            <w:r>
              <w:rPr/>
              <w:t>–</w:t>
            </w:r>
            <w:r>
              <w:rPr/>
              <w:t xml:space="preserve"> nominate and invite comments from 2 or 3 pairs.</w:t>
            </w:r>
          </w:p>
          <w:p>
            <w:pPr>
              <w:pStyle w:val="0"/>
              <w:widowControl w:val="off"/>
            </w:pPr>
            <w:r>
              <w:rPr/>
              <w:t xml:space="preserve"> “Nate, How do feel about using SNS? ”</w:t>
            </w:r>
          </w:p>
          <w:p>
            <w:pPr>
              <w:pStyle w:val="0"/>
              <w:widowControl w:val="off"/>
            </w:pPr>
            <w:r>
              <w:rPr/>
              <w:t xml:space="preserve"> be seated during the feedback.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t>T</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t>S-S</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t>T</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t>S-S</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t>T-S</w:t>
            </w: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t>1min</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t>30sec</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t>1min</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t>2min</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t>1min</w:t>
            </w: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tc>
      </w:tr>
    </w:tbl>
    <w:p>
      <w:pPr>
        <w:pStyle w:val="0"/>
        <w:widowControl w:val="off"/>
        <w:pBdr>
          <w:top w:val="none" w:color="000000" w:sz="2" w:space="1"/>
          <w:left w:val="none" w:color="000000" w:sz="2" w:space="4"/>
          <w:bottom w:val="none" w:color="000000" w:sz="2" w:space="1"/>
          <w:right w:val="none" w:color="000000" w:sz="2" w:space="4"/>
        </w:pBdr>
      </w:pPr>
    </w:p>
    <w:tbl>
      <w:tblPr>
        <w:tblOverlap w:val="never"/>
        <w:tblW w:w="15011" w:type="dxa"/>
        <w:tblBorders>
          <w:top w:val="none" w:color="000000" w:sz="3"/>
          <w:left w:val="none" w:color="000000" w:sz="3"/>
          <w:bottom w:val="none" w:color="000000" w:sz="3"/>
          <w:right w:val="none" w:color="000000" w:sz="3"/>
        </w:tblBorders>
        <w:shd w:val="clear" w:color="000000" w:fill="ffffff"/>
        <w:tblLayout w:type="fixed"/>
        <w:tblCellMar>
          <w:top w:w="0" w:type="dxa"/>
          <w:left w:w="108" w:type="dxa"/>
          <w:bottom w:w="0" w:type="dxa"/>
          <w:right w:w="108" w:type="dxa"/>
        </w:tblCellMar>
      </w:tblPr>
      <w:tblGrid>
        <w:gridCol w:w="11199"/>
        <w:gridCol w:w="851"/>
        <w:gridCol w:w="850"/>
        <w:gridCol w:w="2111"/>
      </w:tblGrid>
      <w:tr>
        <w:trPr>
          <w:trHeight w:val="0"/>
        </w:trPr>
        <w:tc>
          <w:tcPr>
            <w:tcW w:w="11199" w:type="dxa"/>
            <w:tcBorders>
              <w:top w:val="single" w:color="0a0000" w:sz="11"/>
              <w:left w:val="single" w:color="0a0000" w:sz="11"/>
              <w:bottom w:val="single" w:color="0a0000" w:sz="11"/>
              <w:right w:val="single" w:color="0a0000" w:sz="6"/>
            </w:tcBorders>
            <w:shd w:val="clear" w:fill="fff2cc"/>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2"/>
                <w:u w:val="single"/>
              </w:rPr>
              <w:t>Stage 2: Presentation</w:t>
            </w:r>
          </w:p>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sz w:val="18"/>
              </w:rPr>
              <w:t>The purpose of this stage is to make the listening less challenging to the students by making use of guiding questions which help predict expected content; answers to these questions may be guessed during this stage and checked later in the lesson; pre-teaching keywords and phrases from the text. Knowledge of the purpose of the text, form and style could be highlighted to further aid comprehension. Thus, schema is activated.</w:t>
            </w: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Inter</w:t>
            </w: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action</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Time</w:t>
            </w: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0"/>
                <w:u w:val="single"/>
              </w:rPr>
              <w:t>Instructor’s comments</w:t>
            </w:r>
          </w:p>
        </w:tc>
      </w:tr>
      <w:tr>
        <w:trPr>
          <w:trHeight w:val="9169"/>
        </w:trPr>
        <w:tc>
          <w:tcPr>
            <w:tcW w:w="11199" w:type="dxa"/>
            <w:tcBorders>
              <w:top w:val="single" w:color="0a0000" w:sz="11"/>
              <w:left w:val="single" w:color="0a0000" w:sz="11"/>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b/>
              </w:rPr>
              <w:t>Pre-teach vocabulary : primary, achievable, accomplishments</w:t>
            </w:r>
          </w:p>
          <w:p>
            <w:pPr>
              <w:pStyle w:val="0"/>
              <w:widowControl w:val="off"/>
              <w:pBdr>
                <w:top w:val="none" w:color="000000" w:sz="2" w:space="1"/>
                <w:left w:val="none" w:color="000000" w:sz="2" w:space="4"/>
                <w:bottom w:val="none" w:color="000000" w:sz="2" w:space="1"/>
                <w:right w:val="none" w:color="000000" w:sz="2" w:space="4"/>
              </w:pBdr>
              <w:snapToGrid w:val="off"/>
            </w:pPr>
            <w:r>
              <w:rPr/>
              <w:t>Briefly elicit/ccq the keywords that students had difficulty with, using the ppt(refer to the analysis sheet).</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b/>
              </w:rPr>
              <w:t>Eliciting questions for primary:</w:t>
            </w:r>
          </w:p>
          <w:p>
            <w:pPr>
              <w:pStyle w:val="0"/>
              <w:widowControl w:val="off"/>
              <w:pBdr>
                <w:top w:val="none" w:color="000000" w:sz="2" w:space="1"/>
                <w:left w:val="none" w:color="000000" w:sz="2" w:space="4"/>
                <w:bottom w:val="none" w:color="000000" w:sz="2" w:space="1"/>
                <w:right w:val="none" w:color="000000" w:sz="2" w:space="4"/>
              </w:pBdr>
              <w:snapToGrid w:val="off"/>
            </w:pPr>
            <w:r>
              <w:rPr/>
              <w:t>1) Does your family is what for you? (precious, treasure, gift, etc.)</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2) Do people think </w:t>
            </w:r>
          </w:p>
          <w:p>
            <w:pPr>
              <w:pStyle w:val="0"/>
              <w:widowControl w:val="off"/>
              <w:pBdr>
                <w:top w:val="none" w:color="000000" w:sz="2" w:space="1"/>
                <w:left w:val="none" w:color="000000" w:sz="2" w:space="4"/>
                <w:bottom w:val="none" w:color="000000" w:sz="2" w:space="1"/>
                <w:right w:val="none" w:color="000000" w:sz="2" w:space="4"/>
              </w:pBdr>
              <w:snapToGrid w:val="off"/>
            </w:pPr>
            <w:r>
              <w:rPr/>
              <w:t>Board their answers. Speak ‘primary’ and let them drill the word.</w:t>
            </w:r>
          </w:p>
          <w:p>
            <w:pPr>
              <w:pStyle w:val="0"/>
              <w:widowControl w:val="off"/>
              <w:pBdr>
                <w:top w:val="none" w:color="000000" w:sz="2" w:space="1"/>
                <w:left w:val="none" w:color="000000" w:sz="2" w:space="4"/>
                <w:bottom w:val="none" w:color="000000" w:sz="2" w:space="1"/>
                <w:right w:val="none" w:color="000000" w:sz="2" w:space="4"/>
              </w:pBdr>
              <w:snapToGrid w:val="off"/>
            </w:pPr>
            <w:r>
              <w:rPr/>
              <w:t>CCQ) Does your love-affairs are primary for you? (Yes)</w:t>
            </w:r>
          </w:p>
          <w:p>
            <w:pPr>
              <w:pStyle w:val="0"/>
              <w:widowControl w:val="off"/>
              <w:pBdr>
                <w:top w:val="none" w:color="000000" w:sz="2" w:space="1"/>
                <w:left w:val="none" w:color="000000" w:sz="2" w:space="4"/>
                <w:bottom w:val="none" w:color="000000" w:sz="2" w:space="1"/>
                <w:right w:val="none" w:color="000000" w:sz="2" w:space="4"/>
              </w:pBdr>
              <w:snapToGrid w:val="off"/>
            </w:pPr>
            <w:r>
              <w:rPr/>
              <w:t>CCQ) Is it similar with the word ‘important’?(Yes)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b/>
              </w:rPr>
              <w:t>Eliciting questions for achievable:</w:t>
            </w:r>
          </w:p>
          <w:p>
            <w:pPr>
              <w:pStyle w:val="0"/>
              <w:widowControl w:val="off"/>
              <w:pBdr>
                <w:top w:val="none" w:color="000000" w:sz="2" w:space="1"/>
                <w:left w:val="none" w:color="000000" w:sz="2" w:space="4"/>
                <w:bottom w:val="none" w:color="000000" w:sz="2" w:space="1"/>
                <w:right w:val="none" w:color="000000" w:sz="2" w:space="4"/>
              </w:pBdr>
              <w:snapToGrid w:val="off"/>
            </w:pPr>
            <w:r>
              <w:rPr/>
              <w:t>1) Do you have dreams? (Yes)</w:t>
            </w:r>
          </w:p>
          <w:p>
            <w:pPr>
              <w:pStyle w:val="0"/>
              <w:widowControl w:val="off"/>
              <w:pBdr>
                <w:top w:val="none" w:color="000000" w:sz="2" w:space="1"/>
                <w:left w:val="none" w:color="000000" w:sz="2" w:space="4"/>
                <w:bottom w:val="none" w:color="000000" w:sz="2" w:space="1"/>
                <w:right w:val="none" w:color="000000" w:sz="2" w:space="4"/>
              </w:pBdr>
              <w:snapToGrid w:val="off"/>
            </w:pPr>
            <w:r>
              <w:rPr/>
              <w:t>2) Do your goals can be done really? (Yes)</w:t>
            </w:r>
          </w:p>
          <w:p>
            <w:pPr>
              <w:pStyle w:val="0"/>
              <w:widowControl w:val="off"/>
              <w:pBdr>
                <w:top w:val="none" w:color="000000" w:sz="2" w:space="1"/>
                <w:left w:val="none" w:color="000000" w:sz="2" w:space="4"/>
                <w:bottom w:val="none" w:color="000000" w:sz="2" w:space="1"/>
                <w:right w:val="none" w:color="000000" w:sz="2" w:space="4"/>
              </w:pBdr>
              <w:snapToGrid w:val="off"/>
            </w:pPr>
            <w:r>
              <w:rPr/>
              <w:t>Board their answers. Speak ‘achievable’ and let them drill the word.</w:t>
            </w:r>
          </w:p>
          <w:p>
            <w:pPr>
              <w:pStyle w:val="0"/>
              <w:widowControl w:val="off"/>
              <w:pBdr>
                <w:top w:val="none" w:color="000000" w:sz="2" w:space="1"/>
                <w:left w:val="none" w:color="000000" w:sz="2" w:space="4"/>
                <w:bottom w:val="none" w:color="000000" w:sz="2" w:space="1"/>
                <w:right w:val="none" w:color="000000" w:sz="2" w:space="4"/>
              </w:pBdr>
              <w:snapToGrid w:val="off"/>
            </w:pPr>
            <w:r>
              <w:rPr/>
              <w:t>CCQ) Do people want achievable dreams? (Yes)</w:t>
            </w:r>
          </w:p>
          <w:p>
            <w:pPr>
              <w:pStyle w:val="0"/>
              <w:widowControl w:val="off"/>
              <w:pBdr>
                <w:top w:val="none" w:color="000000" w:sz="2" w:space="1"/>
                <w:left w:val="none" w:color="000000" w:sz="2" w:space="4"/>
                <w:bottom w:val="none" w:color="000000" w:sz="2" w:space="1"/>
                <w:right w:val="none" w:color="000000" w:sz="2" w:space="4"/>
              </w:pBdr>
              <w:snapToGrid w:val="off"/>
            </w:pPr>
            <w:r>
              <w:rPr/>
              <w:t>CCQ) Dreaming being a bird is achievable?(No)</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b/>
              </w:rPr>
              <w:t>Eliciting questions for accomplishments:</w:t>
            </w:r>
          </w:p>
          <w:p>
            <w:pPr>
              <w:pStyle w:val="0"/>
              <w:widowControl w:val="off"/>
              <w:pBdr>
                <w:top w:val="none" w:color="000000" w:sz="2" w:space="1"/>
                <w:left w:val="none" w:color="000000" w:sz="2" w:space="4"/>
                <w:bottom w:val="none" w:color="000000" w:sz="2" w:space="1"/>
                <w:right w:val="none" w:color="000000" w:sz="2" w:space="4"/>
              </w:pBdr>
              <w:snapToGrid w:val="off"/>
            </w:pPr>
            <w:r>
              <w:rPr/>
              <w:t>1) Do you have experienced to get a prize? (Yes)</w:t>
            </w:r>
          </w:p>
          <w:p>
            <w:pPr>
              <w:pStyle w:val="0"/>
              <w:widowControl w:val="off"/>
              <w:pBdr>
                <w:top w:val="none" w:color="000000" w:sz="2" w:space="1"/>
                <w:left w:val="none" w:color="000000" w:sz="2" w:space="4"/>
                <w:bottom w:val="none" w:color="000000" w:sz="2" w:space="1"/>
                <w:right w:val="none" w:color="000000" w:sz="2" w:space="4"/>
              </w:pBdr>
              <w:snapToGrid w:val="off"/>
            </w:pPr>
            <w:r>
              <w:rPr/>
              <w:t>Speak ‘accomplishment’ and let them drill the word.</w:t>
            </w:r>
          </w:p>
          <w:p>
            <w:pPr>
              <w:pStyle w:val="0"/>
              <w:widowControl w:val="off"/>
              <w:pBdr>
                <w:top w:val="none" w:color="000000" w:sz="2" w:space="1"/>
                <w:left w:val="none" w:color="000000" w:sz="2" w:space="4"/>
                <w:bottom w:val="none" w:color="000000" w:sz="2" w:space="1"/>
                <w:right w:val="none" w:color="000000" w:sz="2" w:space="4"/>
              </w:pBdr>
              <w:snapToGrid w:val="off"/>
            </w:pPr>
            <w:r>
              <w:rPr/>
              <w:t>CCQ) Does your diploma is accomplishments? (Yes)</w:t>
            </w:r>
          </w:p>
          <w:p>
            <w:pPr>
              <w:pStyle w:val="0"/>
              <w:widowControl w:val="off"/>
              <w:pBdr>
                <w:top w:val="none" w:color="000000" w:sz="2" w:space="1"/>
                <w:left w:val="none" w:color="000000" w:sz="2" w:space="4"/>
                <w:bottom w:val="none" w:color="000000" w:sz="2" w:space="1"/>
                <w:right w:val="none" w:color="000000" w:sz="2" w:space="4"/>
              </w:pBdr>
              <w:snapToGrid w:val="off"/>
            </w:pPr>
            <w:r>
              <w:rPr/>
              <w:t>CCQ) Accomplishments is good?(Yes)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b/>
              </w:rPr>
              <w:t xml:space="preserve">Instructions: </w:t>
            </w:r>
            <w:r>
              <w:rPr/>
              <w:t xml:space="preserve">“Talk to your parner about the answer to these questions.” </w:t>
            </w:r>
          </w:p>
          <w:p>
            <w:pPr>
              <w:pStyle w:val="0"/>
              <w:widowControl w:val="off"/>
              <w:pBdr>
                <w:top w:val="none" w:color="000000" w:sz="2" w:space="1"/>
                <w:left w:val="none" w:color="000000" w:sz="2" w:space="4"/>
                <w:bottom w:val="none" w:color="000000" w:sz="2" w:space="1"/>
                <w:right w:val="none" w:color="000000" w:sz="2" w:space="4"/>
              </w:pBdr>
              <w:snapToGrid w:val="off"/>
            </w:pPr>
            <w:r>
              <w:rPr/>
              <w:t>Show PPT1 of books with the questions and read each question aloud.</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r>
              <w:rPr>
                <w:b/>
              </w:rPr>
              <w:t xml:space="preserve">Guiding Questions: </w:t>
            </w:r>
          </w:p>
          <w:p>
            <w:pPr>
              <w:pStyle w:val="0"/>
              <w:widowControl w:val="off"/>
              <w:pBdr>
                <w:top w:val="none" w:color="000000" w:sz="2" w:space="1"/>
                <w:left w:val="none" w:color="000000" w:sz="2" w:space="4"/>
                <w:bottom w:val="none" w:color="000000" w:sz="2" w:space="1"/>
                <w:right w:val="none" w:color="000000" w:sz="2" w:space="4"/>
              </w:pBdr>
            </w:pPr>
            <w:r>
              <w:rPr/>
              <w:t xml:space="preserve">  1. what kind of books are they? (self-development book, psychology, mind-control, etc.)</w:t>
            </w:r>
          </w:p>
          <w:p>
            <w:pPr>
              <w:pStyle w:val="0"/>
              <w:widowControl w:val="off"/>
              <w:pBdr>
                <w:top w:val="none" w:color="000000" w:sz="2" w:space="1"/>
                <w:left w:val="none" w:color="000000" w:sz="2" w:space="4"/>
                <w:bottom w:val="none" w:color="000000" w:sz="2" w:space="1"/>
                <w:right w:val="none" w:color="000000" w:sz="2" w:space="4"/>
              </w:pBdr>
            </w:pPr>
            <w:r>
              <w:rPr/>
              <w:t xml:space="preserve">  2. Why do you think people find this kind of book related curing their self-esteem? (fear, tired, etc.)</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Ss</w:t>
            </w:r>
            <w:r>
              <w:rPr/>
              <w:t xml:space="preserve"> share their ideas about the answer to the questions with their partner for about a minute.</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b/>
              </w:rPr>
              <w:t>Feedback</w:t>
            </w:r>
            <w:r>
              <w:rPr/>
              <w:t xml:space="preserve"> </w:t>
            </w:r>
            <w:r>
              <w:rPr/>
              <w:t>–</w:t>
            </w:r>
            <w:r>
              <w:rPr/>
              <w:t xml:space="preserve"> nominate a student who was observed to have a good answer for each question.</w:t>
            </w: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T-S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T-S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T-S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T</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S-S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T-S</w:t>
            </w: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1min</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1min</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1min</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30sec</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1min</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30sec</w:t>
            </w: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tc>
      </w:tr>
    </w:tbl>
    <w:p>
      <w:pPr>
        <w:pStyle w:val="0"/>
        <w:widowControl w:val="off"/>
        <w:pBdr>
          <w:top w:val="none" w:color="000000" w:sz="2" w:space="1"/>
          <w:left w:val="none" w:color="000000" w:sz="2" w:space="4"/>
          <w:bottom w:val="none" w:color="000000" w:sz="2" w:space="1"/>
          <w:right w:val="none" w:color="000000" w:sz="2" w:space="4"/>
        </w:pBdr>
      </w:pPr>
    </w:p>
    <w:tbl>
      <w:tblPr>
        <w:tblOverlap w:val="never"/>
        <w:tblW w:w="15011" w:type="dxa"/>
        <w:tblBorders>
          <w:top w:val="none" w:color="000000" w:sz="3"/>
          <w:left w:val="none" w:color="000000" w:sz="3"/>
          <w:bottom w:val="none" w:color="000000" w:sz="3"/>
          <w:right w:val="none" w:color="000000" w:sz="3"/>
        </w:tblBorders>
        <w:shd w:val="clear" w:color="000000" w:fill="ffffff"/>
        <w:tblLayout w:type="fixed"/>
        <w:tblCellMar>
          <w:top w:w="0" w:type="dxa"/>
          <w:left w:w="108" w:type="dxa"/>
          <w:bottom w:w="0" w:type="dxa"/>
          <w:right w:w="108" w:type="dxa"/>
        </w:tblCellMar>
      </w:tblPr>
      <w:tblGrid>
        <w:gridCol w:w="11199"/>
        <w:gridCol w:w="851"/>
        <w:gridCol w:w="850"/>
        <w:gridCol w:w="2111"/>
      </w:tblGrid>
      <w:tr>
        <w:trPr>
          <w:trHeight w:val="0"/>
        </w:trPr>
        <w:tc>
          <w:tcPr>
            <w:tcW w:w="11199" w:type="dxa"/>
            <w:tcBorders>
              <w:top w:val="single" w:color="0a0000" w:sz="11"/>
              <w:left w:val="single" w:color="0a0000" w:sz="11"/>
              <w:bottom w:val="single" w:color="0a0000" w:sz="11"/>
              <w:right w:val="single" w:color="0a0000" w:sz="6"/>
            </w:tcBorders>
            <w:shd w:val="clear" w:fill="e2efd9"/>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2"/>
                <w:u w:val="single"/>
              </w:rPr>
              <w:t>Stage 3: Practice - Listening for gist comprehension</w:t>
            </w:r>
          </w:p>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sz w:val="18"/>
              </w:rPr>
              <w:t>The purpose of this stage is to allow the students to practice gist skills to identify the main idea and key points of interest. Specific and authentic exercises designed to encourage this skill should be used in a natural way. Students draw on their world-knowledge (top-down) to make an initial impression and general sense of the text and perhaps comparing the accuracy of their guesses to the guiding questions used for the text.</w:t>
            </w: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Inter</w:t>
            </w: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action</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Time</w:t>
            </w: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0"/>
                <w:u w:val="single"/>
              </w:rPr>
              <w:t>Instructor’s comments</w:t>
            </w:r>
          </w:p>
        </w:tc>
      </w:tr>
      <w:tr>
        <w:trPr>
          <w:trHeight w:val="9169"/>
        </w:trPr>
        <w:tc>
          <w:tcPr>
            <w:tcW w:w="11199" w:type="dxa"/>
            <w:tcBorders>
              <w:top w:val="single" w:color="0a0000" w:sz="11"/>
              <w:left w:val="single" w:color="0a0000" w:sz="11"/>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b/>
              </w:rPr>
              <w:t xml:space="preserve">Show students picture </w:t>
            </w:r>
          </w:p>
          <w:p>
            <w:pPr>
              <w:pStyle w:val="0"/>
              <w:widowControl w:val="off"/>
              <w:pBdr>
                <w:top w:val="none" w:color="000000" w:sz="2" w:space="1"/>
                <w:left w:val="none" w:color="000000" w:sz="2" w:space="4"/>
                <w:bottom w:val="none" w:color="000000" w:sz="2" w:space="1"/>
                <w:right w:val="none" w:color="000000" w:sz="2" w:space="4"/>
              </w:pBdr>
              <w:snapToGrid w:val="off"/>
            </w:pPr>
            <w:r>
              <w:rPr>
                <w:b/>
              </w:rPr>
              <w:t xml:space="preserve"> - </w:t>
            </w:r>
            <w:r>
              <w:rPr/>
              <w:t>use ppt 3 picture.</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b/>
              </w:rPr>
              <w:t>Instructions:</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“Look at these pictures and question, write your answers briefly to these question.”</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“Explain your answer to your partner after you have finished.”</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snapToGrid w:val="off"/>
            </w:pPr>
            <w:r>
              <w:rPr>
                <w:b/>
              </w:rPr>
              <w:t xml:space="preserve">Guiding Questions: </w:t>
            </w:r>
          </w:p>
          <w:p>
            <w:pPr>
              <w:pStyle w:val="0"/>
              <w:widowControl w:val="off"/>
              <w:pBdr>
                <w:top w:val="none" w:color="000000" w:sz="2" w:space="1"/>
                <w:left w:val="none" w:color="000000" w:sz="2" w:space="4"/>
                <w:bottom w:val="none" w:color="000000" w:sz="2" w:space="1"/>
                <w:right w:val="none" w:color="000000" w:sz="2" w:space="4"/>
              </w:pBdr>
            </w:pPr>
            <w:r>
              <w:rPr/>
              <w:t xml:space="preserve">  1. Do you have any idea of how to love yourself ? Talk about your skills to love yourself.</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Ss</w:t>
            </w:r>
            <w:r>
              <w:rPr/>
              <w:t xml:space="preserve"> share their ideas about the answer to the questions with their partner for about a minute.</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snapToGrid w:val="off"/>
            </w:pPr>
            <w:r>
              <w:rPr>
                <w:b/>
              </w:rPr>
              <w:t>Feedback</w:t>
            </w:r>
            <w:r>
              <w:rPr/>
              <w:t xml:space="preserve"> </w:t>
            </w:r>
            <w:r>
              <w:rPr/>
              <w:t>–</w:t>
            </w:r>
            <w:r>
              <w:rPr/>
              <w:t xml:space="preserve"> nominate a student who was observed to have a good answer for each question.</w:t>
            </w: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T</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S-S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T-S</w:t>
            </w: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30sec</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1min</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30sec</w:t>
            </w: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tc>
      </w:tr>
    </w:tbl>
    <w:p>
      <w:pPr>
        <w:pStyle w:val="0"/>
        <w:widowControl w:val="off"/>
        <w:pBdr>
          <w:top w:val="none" w:color="000000" w:sz="2" w:space="1"/>
          <w:left w:val="none" w:color="000000" w:sz="2" w:space="4"/>
          <w:bottom w:val="none" w:color="000000" w:sz="2" w:space="1"/>
          <w:right w:val="none" w:color="000000" w:sz="2" w:space="4"/>
        </w:pBdr>
      </w:pPr>
    </w:p>
    <w:tbl>
      <w:tblPr>
        <w:tblOverlap w:val="never"/>
        <w:tblW w:w="15011" w:type="dxa"/>
        <w:tblBorders>
          <w:top w:val="none" w:color="000000" w:sz="3"/>
          <w:left w:val="none" w:color="000000" w:sz="3"/>
          <w:bottom w:val="none" w:color="000000" w:sz="3"/>
          <w:right w:val="none" w:color="000000" w:sz="3"/>
        </w:tblBorders>
        <w:shd w:val="clear" w:color="000000" w:fill="ffffff"/>
        <w:tblLayout w:type="fixed"/>
        <w:tblCellMar>
          <w:top w:w="0" w:type="dxa"/>
          <w:left w:w="108" w:type="dxa"/>
          <w:bottom w:w="0" w:type="dxa"/>
          <w:right w:w="108" w:type="dxa"/>
        </w:tblCellMar>
      </w:tblPr>
      <w:tblGrid>
        <w:gridCol w:w="11199"/>
        <w:gridCol w:w="851"/>
        <w:gridCol w:w="850"/>
        <w:gridCol w:w="2111"/>
      </w:tblGrid>
      <w:tr>
        <w:trPr>
          <w:trHeight w:val="0"/>
        </w:trPr>
        <w:tc>
          <w:tcPr>
            <w:tcW w:w="11199" w:type="dxa"/>
            <w:tcBorders>
              <w:top w:val="single" w:color="0a0000" w:sz="11"/>
              <w:left w:val="single" w:color="0a0000" w:sz="11"/>
              <w:bottom w:val="single" w:color="0a0000" w:sz="11"/>
              <w:right w:val="single" w:color="0a0000" w:sz="6"/>
            </w:tcBorders>
            <w:shd w:val="clear" w:fill="e2efd9"/>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2"/>
                <w:u w:val="single"/>
              </w:rPr>
              <w:t>Stage 4: Practice - Literal comprehension</w:t>
            </w:r>
          </w:p>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sz w:val="18"/>
              </w:rPr>
              <w:t>The purpose of this stage is for students to focus on literal meaning, e.g. of vocabulary, phrases, details</w:t>
            </w:r>
            <w:bookmarkStart w:id="2" w:name="_GoBack"/>
            <w:bookmarkEnd w:id="2"/>
            <w:r>
              <w:rPr>
                <w:rFonts w:ascii="Arial"/>
                <w:b/>
                <w:sz w:val="18"/>
              </w:rPr>
              <w:t xml:space="preserve">, ideas etc. A variety of exercises may be used and should be constructed for short responses e.g. objective questions. The information highlighted should, ideally, be of significance to the next stage. </w:t>
            </w: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Inter</w:t>
            </w: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action</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Time</w:t>
            </w: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0"/>
                <w:u w:val="single"/>
              </w:rPr>
              <w:t>Instructor’s comments</w:t>
            </w:r>
          </w:p>
        </w:tc>
      </w:tr>
      <w:tr>
        <w:trPr>
          <w:trHeight w:val="9169"/>
        </w:trPr>
        <w:tc>
          <w:tcPr>
            <w:tcW w:w="11199" w:type="dxa"/>
            <w:tcBorders>
              <w:top w:val="single" w:color="0a0000" w:sz="11"/>
              <w:left w:val="single" w:color="0a0000" w:sz="11"/>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b/>
              </w:rPr>
              <w:t>Instructions:</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1. “Look at these questions.” show the questions and read the questions.</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2. “Listen carefully this passage. Write your answers briefly to these questions.”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pPr>
            <w:r>
              <w:rPr>
                <w:b/>
              </w:rPr>
              <w:t>Literal questions</w:t>
            </w:r>
          </w:p>
          <w:p>
            <w:pPr>
              <w:pStyle w:val="0"/>
              <w:widowControl w:val="off"/>
              <w:pBdr>
                <w:top w:val="none" w:color="000000" w:sz="2" w:space="1"/>
                <w:left w:val="none" w:color="000000" w:sz="2" w:space="4"/>
                <w:bottom w:val="none" w:color="000000" w:sz="2" w:space="1"/>
                <w:right w:val="none" w:color="000000" w:sz="2" w:space="4"/>
              </w:pBdr>
            </w:pPr>
            <w:r>
              <w:rPr/>
              <w:t xml:space="preserve">  1. Does the speaker said “setting goals” is good to love ourselves?  (Yes) </w:t>
            </w:r>
          </w:p>
          <w:p>
            <w:pPr>
              <w:pStyle w:val="0"/>
              <w:widowControl w:val="off"/>
              <w:pBdr>
                <w:top w:val="none" w:color="000000" w:sz="2" w:space="1"/>
                <w:left w:val="none" w:color="000000" w:sz="2" w:space="4"/>
                <w:bottom w:val="none" w:color="000000" w:sz="2" w:space="1"/>
                <w:right w:val="none" w:color="000000" w:sz="2" w:space="4"/>
              </w:pBdr>
            </w:pPr>
            <w:r>
              <w:rPr/>
              <w:t xml:space="preserve">  2. How can we “treat ourself well”?   </w:t>
            </w:r>
          </w:p>
          <w:p>
            <w:pPr>
              <w:pStyle w:val="0"/>
              <w:widowControl w:val="off"/>
              <w:pBdr>
                <w:top w:val="none" w:color="000000" w:sz="2" w:space="1"/>
                <w:left w:val="none" w:color="000000" w:sz="2" w:space="4"/>
                <w:bottom w:val="none" w:color="000000" w:sz="2" w:space="1"/>
                <w:right w:val="none" w:color="000000" w:sz="2" w:space="4"/>
              </w:pBdr>
            </w:pPr>
            <w:r>
              <w:rPr/>
              <w:t xml:space="preserve">    (Eat healthy, exercise, get enough sleep, and learn to relax.)</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Play the audio and video for 1:47 minutes, then pause. Ss listen.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pPr>
            <w:r>
              <w:rPr/>
              <w:t>Ss work individually. Monitor, pointing out relevant paragraphs if the student is stuck.</w:t>
            </w:r>
          </w:p>
          <w:p>
            <w:pPr>
              <w:pStyle w:val="0"/>
              <w:widowControl w:val="off"/>
              <w:pBdr>
                <w:top w:val="none" w:color="000000" w:sz="2" w:space="1"/>
                <w:left w:val="none" w:color="000000" w:sz="2" w:space="4"/>
                <w:bottom w:val="none" w:color="000000" w:sz="2" w:space="1"/>
                <w:right w:val="none" w:color="000000" w:sz="2" w:space="4"/>
              </w:pBdr>
            </w:pPr>
            <w:r>
              <w:rPr/>
              <w:t>Announce stop and pair-check.</w:t>
            </w:r>
          </w:p>
          <w:p>
            <w:pPr>
              <w:pStyle w:val="0"/>
              <w:widowControl w:val="off"/>
              <w:pBdr>
                <w:top w:val="none" w:color="000000" w:sz="2" w:space="1"/>
                <w:left w:val="none" w:color="000000" w:sz="2" w:space="4"/>
                <w:bottom w:val="none" w:color="000000" w:sz="2" w:space="1"/>
                <w:right w:val="none" w:color="000000" w:sz="2" w:space="4"/>
              </w:pBdr>
            </w:pPr>
            <w:r>
              <w:rPr/>
              <w:t xml:space="preserve">  “stop. compare your answers with your partners”</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b/>
              </w:rPr>
              <w:t xml:space="preserve">ss Pair check </w:t>
            </w:r>
            <w:r>
              <w:rPr/>
              <w:t>their answers.</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b/>
              </w:rPr>
              <w:t xml:space="preserve">Feedback. </w:t>
            </w:r>
            <w:r>
              <w:rPr/>
              <w:t xml:space="preserve">Verbal. Nominate 2 students for each questions if possible. </w:t>
            </w:r>
          </w:p>
          <w:p>
            <w:pPr>
              <w:pStyle w:val="0"/>
              <w:widowControl w:val="off"/>
              <w:pBdr>
                <w:top w:val="none" w:color="000000" w:sz="2" w:space="1"/>
                <w:left w:val="none" w:color="000000" w:sz="2" w:space="4"/>
                <w:bottom w:val="none" w:color="000000" w:sz="2" w:space="1"/>
                <w:right w:val="none" w:color="000000" w:sz="2" w:space="4"/>
              </w:pBdr>
            </w:pPr>
            <w:r>
              <w:rPr/>
              <w:t xml:space="preserve">Ask follow-up questions to check what they heard. </w:t>
            </w: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T</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S-S</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T-S</w:t>
            </w: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1min</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1:47</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1min</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2min</w:t>
            </w: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tc>
      </w:tr>
    </w:tbl>
    <w:p>
      <w:pPr>
        <w:pStyle w:val="0"/>
        <w:widowControl w:val="off"/>
        <w:pBdr>
          <w:top w:val="none" w:color="000000" w:sz="2" w:space="1"/>
          <w:left w:val="none" w:color="000000" w:sz="2" w:space="4"/>
          <w:bottom w:val="none" w:color="000000" w:sz="2" w:space="1"/>
          <w:right w:val="none" w:color="000000" w:sz="2" w:space="4"/>
        </w:pBdr>
      </w:pPr>
    </w:p>
    <w:tbl>
      <w:tblPr>
        <w:tblOverlap w:val="never"/>
        <w:tblW w:w="15011" w:type="dxa"/>
        <w:tblBorders>
          <w:top w:val="none" w:color="000000" w:sz="3"/>
          <w:left w:val="none" w:color="000000" w:sz="3"/>
          <w:bottom w:val="none" w:color="000000" w:sz="3"/>
          <w:right w:val="none" w:color="000000" w:sz="3"/>
        </w:tblBorders>
        <w:shd w:val="clear" w:color="000000" w:fill="ffffff"/>
        <w:tblLayout w:type="fixed"/>
        <w:tblCellMar>
          <w:top w:w="0" w:type="dxa"/>
          <w:left w:w="108" w:type="dxa"/>
          <w:bottom w:w="0" w:type="dxa"/>
          <w:right w:w="108" w:type="dxa"/>
        </w:tblCellMar>
      </w:tblPr>
      <w:tblGrid>
        <w:gridCol w:w="11199"/>
        <w:gridCol w:w="851"/>
        <w:gridCol w:w="850"/>
        <w:gridCol w:w="2111"/>
      </w:tblGrid>
      <w:tr>
        <w:trPr>
          <w:trHeight w:val="0"/>
        </w:trPr>
        <w:tc>
          <w:tcPr>
            <w:tcW w:w="11199" w:type="dxa"/>
            <w:tcBorders>
              <w:top w:val="single" w:color="0a0000" w:sz="11"/>
              <w:left w:val="single" w:color="0a0000" w:sz="11"/>
              <w:bottom w:val="single" w:color="0a0000" w:sz="11"/>
              <w:right w:val="single" w:color="0a0000" w:sz="6"/>
            </w:tcBorders>
            <w:shd w:val="clear" w:fill="e2efd9"/>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2"/>
                <w:u w:val="single"/>
              </w:rPr>
              <w:t>Stage 5: Practice - Interpretive comprehension</w:t>
            </w:r>
          </w:p>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sz w:val="18"/>
              </w:rPr>
              <w:t>The purpose of this stage is to allow student to listen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Inter</w:t>
            </w: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action</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Time</w:t>
            </w: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0"/>
                <w:u w:val="single"/>
              </w:rPr>
              <w:t>Instructor’s comments</w:t>
            </w:r>
          </w:p>
        </w:tc>
      </w:tr>
      <w:tr>
        <w:trPr>
          <w:trHeight w:val="9169"/>
        </w:trPr>
        <w:tc>
          <w:tcPr>
            <w:tcW w:w="11199" w:type="dxa"/>
            <w:tcBorders>
              <w:top w:val="single" w:color="0a0000" w:sz="11"/>
              <w:left w:val="single" w:color="0a0000" w:sz="11"/>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b/>
              </w:rPr>
              <w:t>Instructions:</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“listen one more time, but this time answer these questions.”  read the questions aloud.</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b/>
              </w:rPr>
              <w:t xml:space="preserve">Interpretive Questions: </w:t>
            </w:r>
          </w:p>
          <w:p>
            <w:pPr>
              <w:pStyle w:val="0"/>
              <w:widowControl w:val="off"/>
              <w:pBdr>
                <w:top w:val="none" w:color="000000" w:sz="2" w:space="1"/>
                <w:left w:val="none" w:color="000000" w:sz="2" w:space="4"/>
                <w:bottom w:val="none" w:color="000000" w:sz="2" w:space="1"/>
                <w:right w:val="none" w:color="000000" w:sz="2" w:space="4"/>
              </w:pBdr>
            </w:pPr>
            <w:r>
              <w:rPr/>
              <w:t xml:space="preserve">  1. Why do we have to reward for accomplishments?</w:t>
            </w:r>
          </w:p>
          <w:p>
            <w:pPr>
              <w:pStyle w:val="0"/>
              <w:widowControl w:val="off"/>
              <w:pBdr>
                <w:top w:val="none" w:color="000000" w:sz="2" w:space="1"/>
                <w:left w:val="none" w:color="000000" w:sz="2" w:space="4"/>
                <w:bottom w:val="none" w:color="000000" w:sz="2" w:space="1"/>
                <w:right w:val="none" w:color="000000" w:sz="2" w:space="4"/>
              </w:pBdr>
            </w:pPr>
            <w:r>
              <w:rPr/>
              <w:t xml:space="preserve">    (it can helpful to motivate ourself to try to achieve goals, and don’t make us give up while doing things.)</w:t>
            </w:r>
          </w:p>
          <w:p>
            <w:pPr>
              <w:pStyle w:val="0"/>
              <w:widowControl w:val="off"/>
              <w:pBdr>
                <w:top w:val="none" w:color="000000" w:sz="2" w:space="1"/>
                <w:left w:val="none" w:color="000000" w:sz="2" w:space="4"/>
                <w:bottom w:val="none" w:color="000000" w:sz="2" w:space="1"/>
                <w:right w:val="none" w:color="000000" w:sz="2" w:space="4"/>
              </w:pBdr>
            </w:pPr>
            <w:r>
              <w:rPr/>
              <w:t xml:space="preserve">  2. Do you think girl’s caring about ‘how they look’ is related with self-love? </w:t>
            </w:r>
          </w:p>
          <w:p>
            <w:pPr>
              <w:pStyle w:val="0"/>
              <w:widowControl w:val="off"/>
              <w:pBdr>
                <w:top w:val="none" w:color="000000" w:sz="2" w:space="1"/>
                <w:left w:val="none" w:color="000000" w:sz="2" w:space="4"/>
                <w:bottom w:val="none" w:color="000000" w:sz="2" w:space="1"/>
                <w:right w:val="none" w:color="000000" w:sz="2" w:space="4"/>
              </w:pBdr>
            </w:pPr>
            <w:r>
              <w:rPr/>
              <w:t xml:space="preserve">    (yes, because more than 70persent of girls are feel not good when they have lack of self-esteem) </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t xml:space="preserve">  “After listening, discuss with your partner and why you say so.”</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snapToGrid w:val="off"/>
            </w:pPr>
            <w:r>
              <w:rPr/>
              <w:t>Play the audio and video for 1:47 minutes, then pause. Ss listen.</w:t>
            </w:r>
          </w:p>
          <w:p>
            <w:pPr>
              <w:pStyle w:val="0"/>
              <w:widowControl w:val="off"/>
              <w:pBdr>
                <w:top w:val="none" w:color="000000" w:sz="2" w:space="1"/>
                <w:left w:val="none" w:color="000000" w:sz="2" w:space="4"/>
                <w:bottom w:val="none" w:color="000000" w:sz="2" w:space="1"/>
                <w:right w:val="none" w:color="000000" w:sz="2" w:space="4"/>
              </w:pBdr>
            </w:pPr>
            <w:r>
              <w:rPr/>
              <w:t>students work individually. Monitor, pointing out relevant paragraphs if the student is stuck.</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b/>
              </w:rPr>
              <w:t>Ss- Pair check</w:t>
            </w:r>
            <w:r>
              <w:rPr/>
              <w:t xml:space="preserve">. </w:t>
            </w:r>
            <w:r>
              <w:rPr/>
              <w:t>their answers.</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b/>
              </w:rPr>
              <w:t xml:space="preserve">Feedback. </w:t>
            </w:r>
            <w:r>
              <w:rPr/>
              <w:t xml:space="preserve">Verbal. Nominate 3 students for each questions if possible. </w:t>
            </w: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T</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S-S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T-S</w:t>
            </w: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1min</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1:47</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3min</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2min</w:t>
            </w: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tc>
      </w:tr>
    </w:tbl>
    <w:p>
      <w:pPr>
        <w:pStyle w:val="0"/>
        <w:widowControl w:val="off"/>
        <w:pBdr>
          <w:top w:val="none" w:color="000000" w:sz="2" w:space="1"/>
          <w:left w:val="none" w:color="000000" w:sz="2" w:space="4"/>
          <w:bottom w:val="none" w:color="000000" w:sz="2" w:space="1"/>
          <w:right w:val="none" w:color="000000" w:sz="2" w:space="4"/>
        </w:pBdr>
      </w:pPr>
    </w:p>
    <w:tbl>
      <w:tblPr>
        <w:tblOverlap w:val="never"/>
        <w:tblW w:w="15011" w:type="dxa"/>
        <w:tblBorders>
          <w:top w:val="none" w:color="000000" w:sz="3"/>
          <w:left w:val="none" w:color="000000" w:sz="3"/>
          <w:bottom w:val="none" w:color="000000" w:sz="3"/>
          <w:right w:val="none" w:color="000000" w:sz="3"/>
        </w:tblBorders>
        <w:shd w:val="clear" w:color="000000" w:fill="ffffff"/>
        <w:tblLayout w:type="fixed"/>
        <w:tblCellMar>
          <w:top w:w="0" w:type="dxa"/>
          <w:left w:w="108" w:type="dxa"/>
          <w:bottom w:w="0" w:type="dxa"/>
          <w:right w:w="108" w:type="dxa"/>
        </w:tblCellMar>
      </w:tblPr>
      <w:tblGrid>
        <w:gridCol w:w="11199"/>
        <w:gridCol w:w="851"/>
        <w:gridCol w:w="850"/>
        <w:gridCol w:w="2111"/>
      </w:tblGrid>
      <w:tr>
        <w:trPr>
          <w:trHeight w:val="0"/>
        </w:trPr>
        <w:tc>
          <w:tcPr>
            <w:tcW w:w="11199" w:type="dxa"/>
            <w:tcBorders>
              <w:top w:val="single" w:color="0a0000" w:sz="11"/>
              <w:left w:val="single" w:color="0a0000" w:sz="11"/>
              <w:bottom w:val="single" w:color="0a0000" w:sz="11"/>
              <w:right w:val="single" w:color="0a0000" w:sz="6"/>
            </w:tcBorders>
            <w:shd w:val="clear" w:fill="d9e2f3"/>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2"/>
                <w:u w:val="single"/>
              </w:rPr>
              <w:t>Stage 6:_Production - Applied Comprehension</w:t>
            </w:r>
          </w:p>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sz w:val="18"/>
              </w:rPr>
              <w:t>The purpose of this stage is to 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Inter</w:t>
            </w: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action</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Time</w:t>
            </w: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0"/>
                <w:u w:val="single"/>
              </w:rPr>
              <w:t>Instructor’s comments</w:t>
            </w:r>
          </w:p>
        </w:tc>
      </w:tr>
      <w:tr>
        <w:trPr>
          <w:trHeight w:val="9169"/>
        </w:trPr>
        <w:tc>
          <w:tcPr>
            <w:tcW w:w="11199" w:type="dxa"/>
            <w:tcBorders>
              <w:top w:val="single" w:color="0a0000" w:sz="11"/>
              <w:left w:val="single" w:color="0a0000" w:sz="11"/>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b/>
              </w:rPr>
              <w:t>Instructions:</w:t>
            </w:r>
          </w:p>
          <w:p>
            <w:pPr>
              <w:pStyle w:val="0"/>
              <w:widowControl w:val="off"/>
              <w:pBdr>
                <w:top w:val="none" w:color="000000" w:sz="2" w:space="1"/>
                <w:left w:val="none" w:color="000000" w:sz="2" w:space="4"/>
                <w:bottom w:val="none" w:color="000000" w:sz="2" w:space="1"/>
                <w:right w:val="none" w:color="000000" w:sz="2" w:space="4"/>
              </w:pBdr>
              <w:snapToGrid w:val="off"/>
            </w:pPr>
            <w:r>
              <w:rPr/>
              <w:t>Discuss all of these questions in pairs first and groups.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b/>
              </w:rPr>
              <w:t>Applied Comprehension Questions: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pPr>
            <w:r>
              <w:rPr/>
              <w:t xml:space="preserve">  1. If you start to do ‘</w:t>
            </w:r>
            <w:r>
              <w:rPr>
                <w:b/>
              </w:rPr>
              <w:t>Step2: Write down qualities’, what would you write about yourself?</w:t>
            </w:r>
          </w:p>
          <w:p>
            <w:pPr>
              <w:pStyle w:val="0"/>
              <w:widowControl w:val="off"/>
              <w:pBdr>
                <w:top w:val="none" w:color="000000" w:sz="2" w:space="1"/>
                <w:left w:val="none" w:color="000000" w:sz="2" w:space="4"/>
                <w:bottom w:val="none" w:color="000000" w:sz="2" w:space="1"/>
                <w:right w:val="none" w:color="000000" w:sz="2" w:space="4"/>
              </w:pBdr>
            </w:pPr>
            <w:r>
              <w:rPr/>
              <w:t xml:space="preserve">  2. Do you think many people are having difficulty with loving themselves? then why?</w:t>
            </w:r>
          </w:p>
          <w:p>
            <w:pPr>
              <w:pStyle w:val="0"/>
              <w:widowControl w:val="off"/>
              <w:pBdr>
                <w:top w:val="none" w:color="000000" w:sz="2" w:space="1"/>
                <w:left w:val="none" w:color="000000" w:sz="2" w:space="4"/>
                <w:bottom w:val="none" w:color="000000" w:sz="2" w:space="1"/>
                <w:right w:val="none" w:color="000000" w:sz="2" w:space="4"/>
              </w:pBdr>
            </w:pPr>
            <w:r>
              <w:rPr/>
              <w:t xml:space="preserve">    (lack of self-esteem, complex etc.)</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t>students discuss in pairs. Monitor for strong student pairs to answer afterwards.</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b/>
              </w:rPr>
              <w:t xml:space="preserve">Backup talking point, if there is additional time after talking. </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t xml:space="preserve">  Q. If you are perfect to deal with self-love, How does it good? </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b/>
              </w:rPr>
              <w:t xml:space="preserve">Feedback. </w:t>
            </w:r>
            <w:r>
              <w:rPr/>
              <w:t xml:space="preserve">Verbal. Nominate 3~4 students for each questions if possible. </w:t>
            </w: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t xml:space="preserve">  T</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S</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S-S</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S-S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T-S</w:t>
            </w: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t>30sec</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1min</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3min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2min</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2min</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tc>
      </w:tr>
    </w:tbl>
    <w:p>
      <w:pPr>
        <w:pStyle w:val="0"/>
        <w:widowControl w:val="off"/>
        <w:pBdr>
          <w:top w:val="none" w:color="000000" w:sz="2" w:space="1"/>
          <w:left w:val="none" w:color="000000" w:sz="2" w:space="4"/>
          <w:bottom w:val="none" w:color="000000" w:sz="2" w:space="1"/>
          <w:right w:val="none" w:color="000000" w:sz="2" w:space="4"/>
        </w:pBdr>
      </w:pPr>
    </w:p>
    <w:tbl>
      <w:tblPr>
        <w:tblOverlap w:val="never"/>
        <w:tblW w:w="15011" w:type="dxa"/>
        <w:tblBorders>
          <w:top w:val="none" w:color="000000" w:sz="3"/>
          <w:left w:val="none" w:color="000000" w:sz="3"/>
          <w:bottom w:val="none" w:color="000000" w:sz="3"/>
          <w:right w:val="none" w:color="000000" w:sz="3"/>
        </w:tblBorders>
        <w:shd w:val="clear" w:color="000000" w:fill="ffffff"/>
        <w:tblLayout w:type="fixed"/>
        <w:tblCellMar>
          <w:top w:w="0" w:type="dxa"/>
          <w:left w:w="108" w:type="dxa"/>
          <w:bottom w:w="0" w:type="dxa"/>
          <w:right w:w="108" w:type="dxa"/>
        </w:tblCellMar>
      </w:tblPr>
      <w:tblGrid>
        <w:gridCol w:w="11199"/>
        <w:gridCol w:w="851"/>
        <w:gridCol w:w="850"/>
        <w:gridCol w:w="2111"/>
      </w:tblGrid>
      <w:tr>
        <w:trPr>
          <w:trHeight w:val="0"/>
        </w:trPr>
        <w:tc>
          <w:tcPr>
            <w:tcW w:w="11199" w:type="dxa"/>
            <w:tcBorders>
              <w:top w:val="single" w:color="0a0000" w:sz="11"/>
              <w:left w:val="single" w:color="0a0000" w:sz="11"/>
              <w:bottom w:val="single" w:color="0a0000" w:sz="11"/>
              <w:right w:val="single" w:color="0a0000" w:sz="6"/>
            </w:tcBorders>
            <w:shd w:val="clear" w:fill="d9e2f3"/>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2"/>
                <w:u w:val="single"/>
              </w:rPr>
              <w:t>Stage 7:_Wrap-up</w:t>
            </w:r>
          </w:p>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sz w:val="18"/>
              </w:rPr>
              <w:t>The purpose of this stage is to end the lesson with some positive feedback about the lesson and the students’ participation. Review the ideas from the production stage if possible, and perhaps offer error correction. Classroom management should be considered, such are collecting worksheets, giving homework, stimulate interest in the next class or arranging the desks etc.</w:t>
            </w: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Inter</w:t>
            </w: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action</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16"/>
                <w:u w:val="single"/>
              </w:rPr>
              <w:t>Time</w:t>
            </w: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rFonts w:ascii="Arial"/>
                <w:b/>
                <w:sz w:val="20"/>
                <w:u w:val="single"/>
              </w:rPr>
              <w:t>Instructor’s comments</w:t>
            </w:r>
          </w:p>
        </w:tc>
      </w:tr>
      <w:tr>
        <w:trPr>
          <w:trHeight w:val="9169"/>
        </w:trPr>
        <w:tc>
          <w:tcPr>
            <w:tcW w:w="11199" w:type="dxa"/>
            <w:tcBorders>
              <w:top w:val="single" w:color="0a0000" w:sz="11"/>
              <w:left w:val="single" w:color="0a0000" w:sz="11"/>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b/>
              </w:rPr>
              <w:t>Feedback.</w:t>
            </w:r>
            <w:r>
              <w:rPr/>
              <w:t xml:space="preserve"> Ask a discussion question from the task above to nominated students.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offer any error correction after several students have spoken.</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t>then proceed with the next question.</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b/>
              </w:rPr>
              <w:t>Announcements: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numPr>
                <w:numId w:val="2"/>
                <w:ilvl w:val="0"/>
              </w:numPr>
            </w:pPr>
            <w:r>
              <w:rPr/>
              <w:t>Please keep your listening text and bring it to class tomorrow. we will use it.</w:t>
            </w:r>
          </w:p>
          <w:p>
            <w:pPr>
              <w:pStyle w:val="0"/>
              <w:widowControl w:val="off"/>
              <w:pBdr>
                <w:top w:val="none" w:color="000000" w:sz="2" w:space="1"/>
                <w:left w:val="none" w:color="000000" w:sz="2" w:space="4"/>
                <w:bottom w:val="none" w:color="000000" w:sz="2" w:space="1"/>
                <w:right w:val="none" w:color="000000" w:sz="2" w:space="4"/>
              </w:pBdr>
              <w:snapToGrid w:val="off"/>
              <w:numPr>
                <w:numId w:val="2"/>
                <w:ilvl w:val="0"/>
              </w:numPr>
            </w:pPr>
            <w:r>
              <w:rPr/>
              <w:t xml:space="preserve">Arrange the desks and chairs. </w:t>
            </w:r>
          </w:p>
          <w:p>
            <w:pPr>
              <w:pStyle w:val="0"/>
              <w:widowControl w:val="off"/>
              <w:pBdr>
                <w:top w:val="none" w:color="000000" w:sz="2" w:space="1"/>
                <w:left w:val="none" w:color="000000" w:sz="2" w:space="4"/>
                <w:bottom w:val="none" w:color="000000" w:sz="2" w:space="1"/>
                <w:right w:val="none" w:color="000000" w:sz="2" w:space="4"/>
              </w:pBdr>
              <w:snapToGrid w:val="off"/>
            </w:pPr>
            <w:r>
              <w:rPr/>
              <w:t xml:space="preserve">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jc w:val="center"/>
            </w:pPr>
            <w:r>
              <w:rPr/>
              <w:t xml:space="preserve">class dismissed. </w:t>
            </w:r>
          </w:p>
        </w:tc>
        <w:tc>
          <w:tcPr>
            <w:tcW w:w="851"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t xml:space="preserve">  T</w:t>
            </w:r>
          </w:p>
        </w:tc>
        <w:tc>
          <w:tcPr>
            <w:tcW w:w="850" w:type="dxa"/>
            <w:tcBorders>
              <w:top w:val="single" w:color="0a0000" w:sz="11"/>
              <w:left w:val="single" w:color="0a0000" w:sz="6"/>
              <w:bottom w:val="single" w:color="0a0000" w:sz="11"/>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r>
              <w:rPr/>
              <w:t>1min</w:t>
            </w:r>
          </w:p>
        </w:tc>
        <w:tc>
          <w:tcPr>
            <w:tcW w:w="2111" w:type="dxa"/>
            <w:tcBorders>
              <w:top w:val="single" w:color="0a0000" w:sz="11"/>
              <w:left w:val="single" w:color="0a0000" w:sz="6"/>
              <w:bottom w:val="single" w:color="0a0000" w:sz="11"/>
              <w:right w:val="single" w:color="0a0000" w:sz="11"/>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tc>
      </w:tr>
    </w:tbl>
    <w:p>
      <w:pPr>
        <w:pStyle w:val="0"/>
        <w:widowControl w:val="off"/>
        <w:pBdr>
          <w:top w:val="none" w:color="000000" w:sz="2" w:space="1"/>
          <w:left w:val="none" w:color="000000" w:sz="2" w:space="4"/>
          <w:bottom w:val="none" w:color="000000" w:sz="2" w:space="1"/>
          <w:right w:val="none" w:color="000000" w:sz="2" w:space="4"/>
        </w:pBdr>
        <w:jc w:val="center"/>
      </w:pPr>
    </w:p>
    <w:p>
      <w:pPr>
        <w:pStyle w:val="0"/>
        <w:widowControl w:val="off"/>
        <w:pBdr>
          <w:top w:val="none" w:color="000000" w:sz="2" w:space="1"/>
          <w:left w:val="none" w:color="000000" w:sz="2" w:space="4"/>
          <w:bottom w:val="none" w:color="000000" w:sz="2" w:space="1"/>
          <w:right w:val="none" w:color="000000" w:sz="2" w:space="4"/>
        </w:pBdr>
        <w:jc w:val="center"/>
      </w:pPr>
      <w:r>
        <w:rPr>
          <w:rFonts w:ascii="Arial"/>
          <w:b/>
          <w:u w:val="single"/>
        </w:rPr>
        <w:t>Instructor’s Final Comments</w:t>
      </w:r>
    </w:p>
    <w:tbl>
      <w:tblPr>
        <w:tblOverlap w:val="never"/>
        <w:tblW w:w="15026" w:type="dxa"/>
        <w:tblBorders>
          <w:top w:val="single" w:color="0a0000" w:sz="6"/>
          <w:left w:val="single" w:color="0a0000" w:sz="6"/>
          <w:bottom w:val="single" w:color="0a0000" w:sz="6"/>
          <w:right w:val="single" w:color="0a0000" w:sz="6"/>
        </w:tblBorders>
        <w:shd w:val="clear" w:color="000000" w:fill="ffffff"/>
        <w:tblLayout w:type="fixed"/>
        <w:tblCellMar>
          <w:top w:w="0" w:type="dxa"/>
          <w:left w:w="108" w:type="dxa"/>
          <w:bottom w:w="0" w:type="dxa"/>
          <w:right w:w="108" w:type="dxa"/>
        </w:tblCellMar>
      </w:tblPr>
      <w:tblGrid>
        <w:gridCol w:w="7503"/>
        <w:gridCol w:w="7523"/>
      </w:tblGrid>
      <w:tr>
        <w:trPr>
          <w:trHeight w:val="2980"/>
        </w:trPr>
        <w:tc>
          <w:tcPr>
            <w:tcW w:w="7503" w:type="dxa"/>
            <w:tcBorders>
              <w:top w:val="single" w:color="0a0000" w:sz="6"/>
              <w:left w:val="single" w:color="0a0000" w:sz="6"/>
              <w:bottom w:val="single" w:color="0a0000" w:sz="6"/>
              <w:right w:val="single" w:color="0a0000" w:sz="6"/>
            </w:tcBorders>
            <w:shd w:val="clear" w:fill="ffffff"/>
            <w:vAlign w:val="top"/>
          </w:tcPr>
          <w:p>
            <w:pPr>
              <w:pStyle w:val="14"/>
              <w:widowControl w:val="off"/>
              <w:snapToGrid w:val="off"/>
            </w:pPr>
            <w:r>
              <w:rPr>
                <w:rFonts w:ascii="Arial"/>
              </w:rPr>
              <w:t>Overall strengths of this lesson (planning and teaching)</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tc>
        <w:tc>
          <w:tcPr>
            <w:tcW w:w="7523" w:type="dxa"/>
            <w:tcBorders>
              <w:top w:val="single" w:color="0a0000" w:sz="6"/>
              <w:left w:val="single" w:color="0a0000" w:sz="6"/>
              <w:bottom w:val="single" w:color="0a0000" w:sz="6"/>
              <w:right w:val="single" w:color="0a0000" w:sz="6"/>
            </w:tcBorders>
            <w:shd w:val="clear" w:fill="ffffff"/>
            <w:vAlign w:val="top"/>
          </w:tcPr>
          <w:p>
            <w:pPr>
              <w:pStyle w:val="14"/>
              <w:widowControl w:val="off"/>
              <w:snapToGrid w:val="off"/>
            </w:pPr>
            <w:r>
              <w:rPr>
                <w:rFonts w:ascii="Arial"/>
              </w:rPr>
              <w:t>Areas to work on</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tc>
      </w:tr>
      <w:tr>
        <w:trPr>
          <w:trHeight w:val="2980"/>
        </w:trPr>
        <w:tc>
          <w:tcPr>
            <w:tcW w:w="15026" w:type="dxa"/>
            <w:gridSpan w:val="2"/>
            <w:tcBorders>
              <w:top w:val="single" w:color="0a0000" w:sz="6"/>
              <w:left w:val="single" w:color="0a0000" w:sz="6"/>
              <w:bottom w:val="single" w:color="0a0000" w:sz="6"/>
              <w:right w:val="single" w:color="0a0000" w:sz="6"/>
            </w:tcBorders>
            <w:shd w:val="clear" w:fill="ffffff"/>
            <w:vAlign w:val="top"/>
          </w:tcPr>
          <w:p>
            <w:pPr>
              <w:pStyle w:val="15"/>
              <w:widowControl w:val="off"/>
              <w:snapToGrid w:val="off"/>
            </w:pPr>
            <w:r>
              <w:rPr>
                <w:rFonts w:ascii="Arial"/>
                <w:b/>
              </w:rPr>
              <w:t>Overall comment</w:t>
            </w: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jc w:val="center"/>
            </w:pPr>
          </w:p>
          <w:p>
            <w:pPr>
              <w:pStyle w:val="0"/>
              <w:widowControl w:val="off"/>
              <w:pBdr>
                <w:top w:val="none" w:color="000000" w:sz="2" w:space="1"/>
                <w:left w:val="none" w:color="000000" w:sz="2" w:space="4"/>
                <w:bottom w:val="none" w:color="000000" w:sz="2" w:space="1"/>
                <w:right w:val="none" w:color="000000" w:sz="2" w:space="4"/>
              </w:pBdr>
              <w:snapToGrid w:val="off"/>
            </w:pPr>
            <w:r>
              <w:rPr>
                <w:rFonts w:ascii="Arial"/>
              </w:rPr>
              <w:t>For this stage of the course, your lesson today was</w:t>
            </w:r>
          </w:p>
          <w:p>
            <w:pPr>
              <w:pStyle w:val="0"/>
              <w:widowControl w:val="off"/>
              <w:pBdr>
                <w:top w:val="none" w:color="000000" w:sz="2" w:space="1"/>
                <w:left w:val="none" w:color="000000" w:sz="2" w:space="4"/>
                <w:bottom w:val="none" w:color="000000" w:sz="2" w:space="1"/>
                <w:right w:val="none" w:color="000000" w:sz="2" w:space="4"/>
              </w:pBdr>
              <w:snapToGrid w:val="off"/>
            </w:pPr>
          </w:p>
          <w:p>
            <w:pPr>
              <w:pStyle w:val="6"/>
              <w:widowControl w:val="off"/>
              <w:snapToGrid w:val="off"/>
              <w:ind w:left="360" w:hanging="360"/>
              <w:numPr>
                <w:numId w:val="6"/>
                <w:ilvl w:val="0"/>
              </w:numPr>
            </w:pPr>
            <w:r>
              <w:rPr>
                <w:rFonts w:ascii="Arial"/>
              </w:rPr>
              <w:t xml:space="preserve">Above standard    </w:t>
            </w:r>
          </w:p>
          <w:p>
            <w:pPr>
              <w:pStyle w:val="0"/>
              <w:widowControl w:val="off"/>
              <w:pBdr>
                <w:top w:val="none" w:color="000000" w:sz="2" w:space="1"/>
                <w:left w:val="none" w:color="000000" w:sz="2" w:space="4"/>
                <w:bottom w:val="none" w:color="000000" w:sz="2" w:space="1"/>
                <w:right w:val="none" w:color="000000" w:sz="2" w:space="4"/>
              </w:pBdr>
              <w:snapToGrid w:val="off"/>
            </w:pPr>
          </w:p>
          <w:p>
            <w:pPr>
              <w:pStyle w:val="6"/>
              <w:widowControl w:val="off"/>
              <w:snapToGrid w:val="off"/>
              <w:ind w:left="360" w:hanging="360"/>
              <w:numPr>
                <w:numId w:val="6"/>
                <w:ilvl w:val="0"/>
              </w:numPr>
            </w:pPr>
            <w:r>
              <w:rPr>
                <w:rFonts w:ascii="Arial"/>
              </w:rPr>
              <w:t>To standard</w:t>
            </w:r>
          </w:p>
          <w:p>
            <w:pPr>
              <w:pStyle w:val="0"/>
              <w:widowControl w:val="off"/>
              <w:pBdr>
                <w:top w:val="none" w:color="000000" w:sz="2" w:space="1"/>
                <w:left w:val="none" w:color="000000" w:sz="2" w:space="4"/>
                <w:bottom w:val="none" w:color="000000" w:sz="2" w:space="1"/>
                <w:right w:val="none" w:color="000000" w:sz="2" w:space="4"/>
              </w:pBdr>
              <w:snapToGrid w:val="off"/>
            </w:pPr>
          </w:p>
          <w:p>
            <w:pPr>
              <w:pStyle w:val="6"/>
              <w:widowControl w:val="off"/>
              <w:snapToGrid w:val="off"/>
              <w:ind w:left="360" w:hanging="360"/>
              <w:numPr>
                <w:numId w:val="6"/>
                <w:ilvl w:val="0"/>
              </w:numPr>
            </w:pPr>
            <w:r>
              <w:rPr>
                <w:rFonts w:ascii="Arial"/>
              </w:rPr>
              <w:t>Below Standard</w:t>
            </w:r>
          </w:p>
          <w:p>
            <w:pPr>
              <w:pStyle w:val="0"/>
              <w:widowControl w:val="off"/>
              <w:pBdr>
                <w:top w:val="none" w:color="000000" w:sz="2" w:space="1"/>
                <w:left w:val="none" w:color="000000" w:sz="2" w:space="4"/>
                <w:bottom w:val="none" w:color="000000" w:sz="2" w:space="1"/>
                <w:right w:val="none" w:color="000000" w:sz="2" w:space="4"/>
              </w:pBdr>
              <w:snapToGrid w:val="off"/>
            </w:pPr>
          </w:p>
        </w:tc>
      </w:tr>
      <w:tr>
        <w:trPr>
          <w:trHeight w:val="1199"/>
        </w:trPr>
        <w:tc>
          <w:tcPr>
            <w:tcW w:w="15026" w:type="dxa"/>
            <w:gridSpan w:val="2"/>
            <w:tcBorders>
              <w:top w:val="single" w:color="0a0000" w:sz="6"/>
              <w:left w:val="single" w:color="0a0000" w:sz="6"/>
              <w:bottom w:val="single" w:color="0a0000" w:sz="6"/>
              <w:right w:val="single" w:color="0a0000" w:sz="6"/>
            </w:tcBorders>
            <w:shd w:val="clear" w:fill="ffffff"/>
            <w:vAlign w:val="top"/>
          </w:tcPr>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p>
          <w:p>
            <w:pPr>
              <w:pStyle w:val="0"/>
              <w:widowControl w:val="off"/>
              <w:pBdr>
                <w:top w:val="none" w:color="000000" w:sz="2" w:space="1"/>
                <w:left w:val="none" w:color="000000" w:sz="2" w:space="4"/>
                <w:bottom w:val="none" w:color="000000" w:sz="2" w:space="1"/>
                <w:right w:val="none" w:color="000000" w:sz="2" w:space="4"/>
              </w:pBdr>
              <w:snapToGrid w:val="off"/>
            </w:pPr>
            <w:r>
              <w:rPr>
                <w:rFonts w:ascii="Arial"/>
                <w:b/>
              </w:rPr>
              <w:t xml:space="preserve">Instructor: </w:t>
            </w:r>
            <w:r>
              <w:rPr>
                <w:rFonts w:ascii="Arial"/>
                <w:b/>
              </w:rPr>
              <w:t>……………………………</w:t>
            </w:r>
            <w:r>
              <w:rPr>
                <w:rFonts w:ascii="Arial"/>
                <w:b/>
              </w:rPr>
              <w:t xml:space="preserve">   Date: </w:t>
            </w:r>
            <w:r>
              <w:rPr>
                <w:rFonts w:ascii="Arial"/>
                <w:b/>
              </w:rPr>
              <w:t>…………</w:t>
            </w:r>
            <w:r>
              <w:rPr>
                <w:rFonts w:ascii="Arial"/>
                <w:b/>
              </w:rPr>
              <w:t>/</w:t>
            </w:r>
            <w:r>
              <w:rPr>
                <w:rFonts w:ascii="Arial"/>
                <w:b/>
              </w:rPr>
              <w:t>……………</w:t>
            </w:r>
            <w:r>
              <w:rPr>
                <w:rFonts w:ascii="Arial"/>
                <w:b/>
              </w:rPr>
              <w:t>/</w:t>
            </w:r>
            <w:r>
              <w:rPr>
                <w:rFonts w:ascii="Arial"/>
                <w:b/>
              </w:rPr>
              <w:t>…………</w:t>
            </w:r>
            <w:r>
              <w:rPr>
                <w:rFonts w:ascii="Arial"/>
                <w:b/>
              </w:rPr>
              <w:t xml:space="preserve">   </w:t>
            </w:r>
          </w:p>
        </w:tc>
      </w:tr>
    </w:tbl>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b/>
          <w:color w:val="ca56a7"/>
          <w:sz w:val="28"/>
        </w:rPr>
        <w:t>Script:  How to love yourself   (1:47 sec)</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t>Focus on one of the most important relationships you will ever have -- your relationship with yourself. Live the happy life you deserve and learn self-love with these tips.</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b/>
        </w:rPr>
        <w:t>Step 1: Put yourself first</w:t>
      </w:r>
    </w:p>
    <w:p>
      <w:pPr>
        <w:pStyle w:val="0"/>
        <w:widowControl w:val="off"/>
        <w:pBdr>
          <w:top w:val="none" w:color="000000" w:sz="2" w:space="1"/>
          <w:left w:val="none" w:color="000000" w:sz="2" w:space="4"/>
          <w:bottom w:val="none" w:color="000000" w:sz="2" w:space="1"/>
          <w:right w:val="none" w:color="000000" w:sz="2" w:space="4"/>
        </w:pBdr>
      </w:pPr>
      <w:r>
        <w:rPr/>
        <w:t xml:space="preserve">Put yourself first and make being happy a </w:t>
      </w:r>
      <w:r>
        <w:rPr>
          <w:u w:val="single"/>
        </w:rPr>
        <w:t>primary</w:t>
      </w:r>
      <w:r>
        <w:rPr/>
        <w:t xml:space="preserve"> goal in your life.</w:t>
      </w:r>
    </w:p>
    <w:p>
      <w:pPr>
        <w:pStyle w:val="0"/>
        <w:widowControl w:val="off"/>
        <w:pBdr>
          <w:top w:val="none" w:color="000000" w:sz="2" w:space="1"/>
          <w:left w:val="none" w:color="000000" w:sz="2" w:space="4"/>
          <w:bottom w:val="none" w:color="000000" w:sz="2" w:space="1"/>
          <w:right w:val="none" w:color="000000" w:sz="2" w:space="4"/>
        </w:pBdr>
      </w:pPr>
      <w:r>
        <w:rPr>
          <w:b/>
        </w:rPr>
        <w:t>Step 2: Write down qualities</w:t>
      </w:r>
    </w:p>
    <w:p>
      <w:pPr>
        <w:pStyle w:val="0"/>
        <w:widowControl w:val="off"/>
        <w:pBdr>
          <w:top w:val="none" w:color="000000" w:sz="2" w:space="1"/>
          <w:left w:val="none" w:color="000000" w:sz="2" w:space="4"/>
          <w:bottom w:val="none" w:color="000000" w:sz="2" w:space="1"/>
          <w:right w:val="none" w:color="000000" w:sz="2" w:space="4"/>
        </w:pBdr>
      </w:pPr>
      <w:r>
        <w:rPr/>
        <w:t>Write down all of your positive qualities and read them to yourself every day. Add new qualities to the list as you discover and acknowledge them.</w:t>
      </w:r>
    </w:p>
    <w:p>
      <w:pPr>
        <w:pStyle w:val="0"/>
        <w:widowControl w:val="off"/>
        <w:pBdr>
          <w:top w:val="none" w:color="000000" w:sz="2" w:space="1"/>
          <w:left w:val="none" w:color="000000" w:sz="2" w:space="4"/>
          <w:bottom w:val="none" w:color="000000" w:sz="2" w:space="1"/>
          <w:right w:val="none" w:color="000000" w:sz="2" w:space="4"/>
        </w:pBdr>
      </w:pPr>
      <w:r>
        <w:rPr>
          <w:b/>
        </w:rPr>
        <w:t>Step 3: Accept yourself</w:t>
      </w:r>
    </w:p>
    <w:p>
      <w:pPr>
        <w:pStyle w:val="0"/>
        <w:widowControl w:val="off"/>
        <w:pBdr>
          <w:top w:val="none" w:color="000000" w:sz="2" w:space="1"/>
          <w:left w:val="none" w:color="000000" w:sz="2" w:space="4"/>
          <w:bottom w:val="none" w:color="000000" w:sz="2" w:space="1"/>
          <w:right w:val="none" w:color="000000" w:sz="2" w:space="4"/>
        </w:pBdr>
      </w:pPr>
      <w:r>
        <w:rPr/>
        <w:t xml:space="preserve">Accept and love yourself for who you are. Celebrate your positive qualities; acknowledge but don't get </w:t>
      </w:r>
      <w:r>
        <w:rPr>
          <w:u w:val="single"/>
        </w:rPr>
        <w:t>hung up</w:t>
      </w:r>
      <w:r>
        <w:rPr/>
        <w:t xml:space="preserve"> with your negative qualities.</w:t>
      </w:r>
    </w:p>
    <w:p>
      <w:pPr>
        <w:pStyle w:val="0"/>
        <w:widowControl w:val="off"/>
        <w:pBdr>
          <w:top w:val="none" w:color="000000" w:sz="2" w:space="1"/>
          <w:left w:val="none" w:color="000000" w:sz="2" w:space="4"/>
          <w:bottom w:val="none" w:color="000000" w:sz="2" w:space="1"/>
          <w:right w:val="none" w:color="000000" w:sz="2" w:space="4"/>
        </w:pBdr>
      </w:pPr>
      <w:r>
        <w:rPr>
          <w:b/>
        </w:rPr>
        <w:t>Tip</w:t>
      </w:r>
    </w:p>
    <w:p>
      <w:pPr>
        <w:pStyle w:val="0"/>
        <w:widowControl w:val="off"/>
        <w:pBdr>
          <w:top w:val="none" w:color="000000" w:sz="2" w:space="1"/>
          <w:left w:val="none" w:color="000000" w:sz="2" w:space="4"/>
          <w:bottom w:val="none" w:color="000000" w:sz="2" w:space="1"/>
          <w:right w:val="none" w:color="000000" w:sz="2" w:space="4"/>
        </w:pBdr>
      </w:pPr>
      <w:r>
        <w:rPr/>
        <w:t>There's no reason to deny that you have negative qualities. Everyone does.</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b/>
        </w:rPr>
        <w:t>Step 4: Set goals</w:t>
      </w:r>
    </w:p>
    <w:p>
      <w:pPr>
        <w:pStyle w:val="0"/>
        <w:widowControl w:val="off"/>
        <w:pBdr>
          <w:top w:val="none" w:color="000000" w:sz="2" w:space="1"/>
          <w:left w:val="none" w:color="000000" w:sz="2" w:space="4"/>
          <w:bottom w:val="none" w:color="000000" w:sz="2" w:space="1"/>
          <w:right w:val="none" w:color="000000" w:sz="2" w:space="4"/>
        </w:pBdr>
      </w:pPr>
      <w:r>
        <w:rPr/>
        <w:t xml:space="preserve">Set </w:t>
      </w:r>
      <w:r>
        <w:rPr>
          <w:u w:val="single"/>
        </w:rPr>
        <w:t>achievable</w:t>
      </w:r>
      <w:r>
        <w:rPr/>
        <w:t xml:space="preserve"> goals for yourself. Then praise and reward yourself for your </w:t>
      </w:r>
      <w:r>
        <w:rPr>
          <w:u w:val="single"/>
        </w:rPr>
        <w:t>accomplishments</w:t>
      </w:r>
      <w:r>
        <w:rPr/>
        <w:t>.</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b/>
        </w:rPr>
        <w:t>Tip</w:t>
      </w:r>
    </w:p>
    <w:p>
      <w:pPr>
        <w:pStyle w:val="0"/>
        <w:widowControl w:val="off"/>
        <w:pBdr>
          <w:top w:val="none" w:color="000000" w:sz="2" w:space="1"/>
          <w:left w:val="none" w:color="000000" w:sz="2" w:space="4"/>
          <w:bottom w:val="none" w:color="000000" w:sz="2" w:space="1"/>
          <w:right w:val="none" w:color="000000" w:sz="2" w:space="4"/>
        </w:pBdr>
      </w:pPr>
      <w:r>
        <w:rPr/>
        <w:t>Don't wait until you have achieved a complete goal. Reward yourself for completing steps along the way.</w:t>
      </w:r>
    </w:p>
    <w:p>
      <w:pPr>
        <w:pStyle w:val="0"/>
        <w:widowControl w:val="off"/>
        <w:pBdr>
          <w:top w:val="none" w:color="000000" w:sz="2" w:space="1"/>
          <w:left w:val="none" w:color="000000" w:sz="2" w:space="4"/>
          <w:bottom w:val="none" w:color="000000" w:sz="2" w:space="1"/>
          <w:right w:val="none" w:color="000000" w:sz="2" w:space="4"/>
        </w:pBdr>
      </w:pPr>
      <w:r>
        <w:rPr>
          <w:b/>
        </w:rPr>
        <w:t>Step 5: Believe in yourself</w:t>
      </w:r>
    </w:p>
    <w:p>
      <w:pPr>
        <w:pStyle w:val="0"/>
        <w:widowControl w:val="off"/>
        <w:pBdr>
          <w:top w:val="none" w:color="000000" w:sz="2" w:space="1"/>
          <w:left w:val="none" w:color="000000" w:sz="2" w:space="4"/>
          <w:bottom w:val="none" w:color="000000" w:sz="2" w:space="1"/>
          <w:right w:val="none" w:color="000000" w:sz="2" w:space="4"/>
        </w:pBdr>
      </w:pPr>
      <w:r>
        <w:rPr/>
        <w:t xml:space="preserve">Believe in yourself and </w:t>
      </w:r>
      <w:r>
        <w:rPr>
          <w:u w:val="single"/>
        </w:rPr>
        <w:t>visualize</w:t>
      </w:r>
      <w:r>
        <w:rPr/>
        <w:t xml:space="preserve"> yourself succeeding.</w:t>
      </w:r>
    </w:p>
    <w:p>
      <w:pPr>
        <w:pStyle w:val="0"/>
        <w:widowControl w:val="off"/>
        <w:pBdr>
          <w:top w:val="none" w:color="000000" w:sz="2" w:space="1"/>
          <w:left w:val="none" w:color="000000" w:sz="2" w:space="4"/>
          <w:bottom w:val="none" w:color="000000" w:sz="2" w:space="1"/>
          <w:right w:val="none" w:color="000000" w:sz="2" w:space="4"/>
        </w:pBdr>
      </w:pPr>
      <w:r>
        <w:rPr>
          <w:b/>
        </w:rPr>
        <w:t>Step 6: Treat yourself well</w:t>
      </w:r>
    </w:p>
    <w:p>
      <w:pPr>
        <w:pStyle w:val="0"/>
        <w:widowControl w:val="off"/>
        <w:pBdr>
          <w:top w:val="none" w:color="000000" w:sz="2" w:space="1"/>
          <w:left w:val="none" w:color="000000" w:sz="2" w:space="4"/>
          <w:bottom w:val="none" w:color="000000" w:sz="2" w:space="1"/>
          <w:right w:val="none" w:color="000000" w:sz="2" w:space="4"/>
        </w:pBdr>
      </w:pPr>
      <w:r>
        <w:rPr/>
        <w:t>Treat yourself well. Eat healthy, exercise, get enough sleep, and learn to relax.</w:t>
      </w:r>
    </w:p>
    <w:p>
      <w:pPr>
        <w:pStyle w:val="0"/>
        <w:widowControl w:val="off"/>
        <w:pBdr>
          <w:top w:val="none" w:color="000000" w:sz="2" w:space="1"/>
          <w:left w:val="none" w:color="000000" w:sz="2" w:space="4"/>
          <w:bottom w:val="none" w:color="000000" w:sz="2" w:space="1"/>
          <w:right w:val="none" w:color="000000" w:sz="2" w:space="4"/>
        </w:pBdr>
      </w:pPr>
      <w:r>
        <w:rPr>
          <w:b/>
        </w:rPr>
        <w:t>Step 7: Treat others well</w:t>
      </w:r>
    </w:p>
    <w:p>
      <w:pPr>
        <w:pStyle w:val="0"/>
        <w:widowControl w:val="off"/>
        <w:pBdr>
          <w:top w:val="none" w:color="000000" w:sz="2" w:space="1"/>
          <w:left w:val="none" w:color="000000" w:sz="2" w:space="4"/>
          <w:bottom w:val="none" w:color="000000" w:sz="2" w:space="1"/>
          <w:right w:val="none" w:color="000000" w:sz="2" w:space="4"/>
        </w:pBdr>
      </w:pPr>
      <w:r>
        <w:rPr/>
        <w:t>Treat others well and do not allow anyone to mistreat you.</w:t>
      </w:r>
    </w:p>
    <w:p>
      <w:pPr>
        <w:pStyle w:val="0"/>
        <w:widowControl w:val="off"/>
        <w:pBdr>
          <w:top w:val="none" w:color="000000" w:sz="2" w:space="1"/>
          <w:left w:val="none" w:color="000000" w:sz="2" w:space="4"/>
          <w:bottom w:val="none" w:color="000000" w:sz="2" w:space="1"/>
          <w:right w:val="none" w:color="000000" w:sz="2" w:space="4"/>
        </w:pBdr>
      </w:pPr>
      <w:r>
        <w:rPr>
          <w:b/>
        </w:rPr>
        <w:t>Step 8: Have fun</w:t>
      </w:r>
    </w:p>
    <w:p>
      <w:pPr>
        <w:pStyle w:val="0"/>
        <w:widowControl w:val="off"/>
        <w:pBdr>
          <w:top w:val="none" w:color="000000" w:sz="2" w:space="1"/>
          <w:left w:val="none" w:color="000000" w:sz="2" w:space="4"/>
          <w:bottom w:val="none" w:color="000000" w:sz="2" w:space="1"/>
          <w:right w:val="none" w:color="000000" w:sz="2" w:space="4"/>
        </w:pBdr>
      </w:pPr>
      <w:r>
        <w:rPr/>
        <w:t>Have fun. Engage in activities that you</w:t>
      </w:r>
      <w:r>
        <w:rPr>
          <w:u w:val="single"/>
        </w:rPr>
        <w:t xml:space="preserve"> thoroughly</w:t>
      </w:r>
      <w:r>
        <w:rPr/>
        <w:t xml:space="preserve"> enjoy and surround yourself with great friends and family. Be thankful for who you are today and everyday.</w:t>
      </w:r>
    </w:p>
    <w:p>
      <w:pPr>
        <w:pStyle w:val="0"/>
        <w:widowControl w:val="off"/>
        <w:pBdr>
          <w:top w:val="none" w:color="000000" w:sz="2" w:space="1"/>
          <w:left w:val="none" w:color="000000" w:sz="2" w:space="4"/>
          <w:bottom w:val="none" w:color="000000" w:sz="2" w:space="1"/>
          <w:right w:val="none" w:color="000000" w:sz="2" w:space="4"/>
        </w:pBdr>
      </w:pPr>
      <w:r>
        <w:rPr>
          <w:b/>
        </w:rPr>
        <w:t>Did You Know?</w:t>
      </w:r>
    </w:p>
    <w:p>
      <w:pPr>
        <w:pStyle w:val="0"/>
        <w:widowControl w:val="off"/>
        <w:pBdr>
          <w:top w:val="none" w:color="000000" w:sz="2" w:space="1"/>
          <w:left w:val="none" w:color="000000" w:sz="2" w:space="4"/>
          <w:bottom w:val="none" w:color="000000" w:sz="2" w:space="1"/>
          <w:right w:val="none" w:color="000000" w:sz="2" w:space="4"/>
        </w:pBdr>
      </w:pPr>
      <w:r>
        <w:rPr/>
        <w:t>78 percent of girls with low self-esteem admit it is difficult to feel good in school when they do not feel good about how they look.</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b/>
        </w:rPr>
        <w:t xml:space="preserve">&lt; 1. Materials for Guiding questions - </w:t>
      </w:r>
      <w:r>
        <w:rPr/>
        <w:t>SNS Star’s picture&gt;</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pict>
          <v:shapetype coordsize="21600,21600" id="_x0000_t75" stroked="f" fill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1276791099" style="v-text-anchor:top;z-index:10;width:718.50pt;height:318.66pt;mso-position-vertical-relative:line;mso-position-vertical:absolute;margin-top:11.82pt;mso-position-horizontal-relative:text;mso-position-horizontal:absolute;margin-left:23.50pt;mso-wrap-distance-left:0.00pt;mso-wrap-distance-right:0.00pt;mso-wrap-distance-top:0.00pt;mso-wrap-distance-bottom:0.00pt;mso-wrap-style:square;position:absolute;" o:hralign="left" o:insetmode="custom" o:connectortype="straight" type="#_x0000_t75">
            <v:imagedata o:title="DRW00002c287393" r:id="rId2"/>
            <wvml:wrap type="square"/>
          </v:shape>
        </w:pic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b/>
        </w:rPr>
        <w:t xml:space="preserve">&lt; 2. Materials for Guiding questions </w:t>
      </w:r>
      <w:r>
        <w:rPr>
          <w:b/>
        </w:rPr>
        <w:t>–</w:t>
      </w:r>
      <w:r>
        <w:rPr>
          <w:b/>
        </w:rPr>
        <w:t xml:space="preserve"> book related with growing self esteem&gt;</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pict>
          <v:shape id="_x1279607602" style="v-text-anchor:top;z-index:11;width:729.99pt;height:383.62pt;mso-position-vertical-relative:page;mso-position-vertical:absolute;margin-top:49.12pt;mso-position-horizontal-relative:page;mso-position-horizontal:absolute;margin-left:35.00pt;mso-wrap-distance-left:0.00pt;mso-wrap-distance-right:0.00pt;mso-wrap-distance-top:0.00pt;mso-wrap-distance-bottom:0.00pt;mso-wrap-style:square;position:absolute;" o:hralign="left" o:insetmode="custom" o:connectortype="straight" type="#_x0000_t75">
            <v:imagedata o:title="DRW00002c287395" r:id="rId3"/>
            <wvml:wrap type="square"/>
          </v:shape>
        </w:pic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t>&lt;3</w:t>
      </w:r>
      <w:r>
        <w:rPr>
          <w:b/>
        </w:rPr>
        <w:t xml:space="preserve">. Materials for gist listening question </w:t>
      </w:r>
      <w:r>
        <w:rPr>
          <w:b/>
        </w:rPr>
        <w:t>–</w:t>
      </w:r>
      <w:r>
        <w:rPr>
          <w:b/>
        </w:rPr>
        <w:t xml:space="preserve"> how to love yourself&gt;</w:t>
      </w:r>
    </w:p>
    <w:p>
      <w:pPr>
        <w:pStyle w:val="0"/>
        <w:widowControl w:val="off"/>
        <w:pBdr>
          <w:top w:val="none" w:color="000000" w:sz="2" w:space="1"/>
          <w:left w:val="none" w:color="000000" w:sz="2" w:space="4"/>
          <w:bottom w:val="none" w:color="000000" w:sz="2" w:space="1"/>
          <w:right w:val="none" w:color="000000" w:sz="2" w:space="4"/>
        </w:pBdr>
      </w:pPr>
      <w:r>
        <w:pict>
          <v:shape id="_x1279607612" style="v-text-anchor:top;z-index:12;width:552.75pt;height:426.81pt;mso-position-vertical-relative:line;mso-position-vertical:absolute;margin-top:0.00pt;mso-position-horizontal-relative:text;mso-position-horizontal:absolute;margin-left:0.00pt;mso-wrap-distance-left:0.00pt;mso-wrap-distance-right:0.00pt;mso-wrap-distance-top:0.00pt;mso-wrap-distance-bottom:0.00pt;mso-wrap-style:square;position:absolute;" o:hralign="left" o:insetmode="custom" o:connectortype="straight" type="#_x0000_t75">
            <v:imagedata o:title="DRW00002c287397" r:id="rId4"/>
            <wvml:wrap type="square"/>
          </v:shape>
        </w:pict>
      </w:r>
    </w:p>
    <w:sectPr>
      <w:footnotePr>
        <w:numFmt w:val="lowerRoman"/>
        <w:numRestart w:val="continuous"/>
      </w:footnotePr>
      <w:endnotePr>
        <w:pos w:val="docEnd"/>
        <w:numFmt w:val="decimal"/>
        <w:numRestart w:val="continuous"/>
      </w:endnotePr>
      <w:pgSz w:w="16838" w:h="11906" w:orient="landscape"/>
      <w:pgMar w:top="430" w:right="953" w:bottom="720" w:left="700" w:header="600" w:footer="709"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
    <w:multiLevelType w:val="hybridMultilevel"/>
    <w:lvl w:ilvl="0">
      <w:start w:val="1"/>
      <w:numFmt w:val="bullet"/>
      <w:suff w:val="space"/>
      <w:lvlText w:val="-"/>
      <w:lvlJc w:val="left"/>
    </w:lvl>
  </w:abstractNum>
  <w:abstractNum w:abstractNumId="5">
    <w:multiLevelType w:val="multilevel"/>
    <w:lvl w:ilvl="0">
      <w:start w:val="1"/>
      <w:numFmt w:val="decimal"/>
      <w:suff w:val="tab"/>
      <w:lvlText w:val="%1."/>
      <w:lvlJc w:val="left"/>
      <w:rPr>
        <w:rFonts w:ascii="Arial" w:hAnsi="Arial" w:eastAsia="한컴바탕"/>
        <w:color w:val="000000"/>
        <w:sz w:val="22"/>
      </w:rPr>
    </w:lvl>
    <w:lvl w:ilvl="1">
      <w:start w:val="1"/>
      <w:numFmt w:val="lowerLetter"/>
      <w:suff w:val="tab"/>
      <w:lvlText w:val="%2."/>
      <w:lvlJc w:val="left"/>
      <w:rPr>
        <w:rFonts w:ascii="Arial" w:hAnsi="Arial" w:eastAsia="한컴바탕"/>
        <w:color w:val="000000"/>
        <w:sz w:val="22"/>
      </w:rPr>
    </w:lvl>
    <w:lvl w:ilvl="2">
      <w:start w:val="1"/>
      <w:numFmt w:val="lowerRoman"/>
      <w:suff w:val="tab"/>
      <w:lvlText w:val="%3."/>
      <w:lvlJc w:val="right"/>
      <w:rPr>
        <w:rFonts w:ascii="Arial" w:hAnsi="Arial" w:eastAsia="한컴바탕"/>
        <w:color w:val="000000"/>
        <w:sz w:val="22"/>
      </w:rPr>
    </w:lvl>
    <w:lvl w:ilvl="3">
      <w:start w:val="1"/>
      <w:numFmt w:val="decimal"/>
      <w:suff w:val="tab"/>
      <w:lvlText w:val="%4."/>
      <w:lvlJc w:val="left"/>
      <w:rPr>
        <w:rFonts w:ascii="Arial" w:hAnsi="Arial" w:eastAsia="한컴바탕"/>
        <w:color w:val="000000"/>
        <w:sz w:val="22"/>
      </w:rPr>
    </w:lvl>
    <w:lvl w:ilvl="4">
      <w:start w:val="1"/>
      <w:numFmt w:val="lowerLetter"/>
      <w:suff w:val="tab"/>
      <w:lvlText w:val="%5."/>
      <w:lvlJc w:val="left"/>
      <w:rPr>
        <w:rFonts w:ascii="Arial" w:hAnsi="Arial" w:eastAsia="한컴바탕"/>
        <w:color w:val="000000"/>
        <w:sz w:val="22"/>
      </w:rPr>
    </w:lvl>
    <w:lvl w:ilvl="5">
      <w:start w:val="1"/>
      <w:numFmt w:val="lowerRoman"/>
      <w:suff w:val="tab"/>
      <w:lvlText w:val="%6."/>
      <w:lvlJc w:val="right"/>
      <w:rPr>
        <w:rFonts w:ascii="Arial" w:hAnsi="Arial" w:eastAsia="한컴바탕"/>
        <w:color w:val="000000"/>
        <w:sz w:val="22"/>
      </w:rPr>
    </w:lvl>
    <w:lvl w:ilvl="6">
      <w:start w:val="1"/>
      <w:numFmt w:val="decimal"/>
      <w:suff w:val="tab"/>
      <w:lvlText w:val="%7."/>
      <w:lvlJc w:val="left"/>
      <w:rPr>
        <w:rFonts w:ascii="Arial" w:hAnsi="Arial" w:eastAsia="한컴바탕"/>
        <w:color w:val="000000"/>
        <w:sz w:val="22"/>
      </w:rPr>
    </w:lvl>
  </w:abstractNum>
  <w:abstractNum w:abstractNumId="6">
    <w:multiLevelType w:val="multilevel"/>
    <w:lvl w:ilvl="0">
      <w:start w:val="1"/>
      <w:numFmt w:val="decimal"/>
      <w:suff w:val="tab"/>
      <w:lvlText w:val=""/>
      <w:lvlJc w:val="left"/>
      <w:rPr>
        <w:rFonts w:ascii="Wingdings" w:hAnsi="Wingdings" w:eastAsia="한컴바탕"/>
        <w:color w:val="000000"/>
        <w:sz w:val="20"/>
      </w:rPr>
    </w:lvl>
    <w:lvl w:ilvl="1">
      <w:start w:val="1"/>
      <w:numFmt w:val="decimal"/>
      <w:suff w:val="tab"/>
      <w:lvlText w:val="o"/>
      <w:lvlJc w:val="left"/>
      <w:rPr>
        <w:rFonts w:ascii="Courier New" w:hAnsi="Courier New" w:eastAsia="한컴바탕"/>
        <w:color w:val="000000"/>
        <w:sz w:val="20"/>
      </w:rPr>
    </w:lvl>
    <w:lvl w:ilvl="2">
      <w:start w:val="1"/>
      <w:numFmt w:val="decimal"/>
      <w:suff w:val="tab"/>
      <w:lvlText w:val=""/>
      <w:lvlJc w:val="left"/>
      <w:rPr>
        <w:rFonts w:ascii="Wingdings" w:hAnsi="Wingdings" w:eastAsia="한컴바탕"/>
        <w:color w:val="000000"/>
        <w:sz w:val="20"/>
      </w:rPr>
    </w:lvl>
    <w:lvl w:ilvl="3">
      <w:start w:val="1"/>
      <w:numFmt w:val="decimal"/>
      <w:suff w:val="tab"/>
      <w:lvlText w:val="·"/>
      <w:lvlJc w:val="left"/>
      <w:rPr>
        <w:rFonts w:ascii="Symbol" w:hAnsi="Symbol" w:eastAsia="한컴바탕"/>
        <w:color w:val="000000"/>
        <w:sz w:val="20"/>
      </w:rPr>
    </w:lvl>
    <w:lvl w:ilvl="4">
      <w:start w:val="1"/>
      <w:numFmt w:val="decimal"/>
      <w:suff w:val="tab"/>
      <w:lvlText w:val="o"/>
      <w:lvlJc w:val="left"/>
      <w:rPr>
        <w:rFonts w:ascii="Courier New" w:hAnsi="Courier New" w:eastAsia="한컴바탕"/>
        <w:color w:val="000000"/>
        <w:sz w:val="20"/>
      </w:rPr>
    </w:lvl>
    <w:lvl w:ilvl="5">
      <w:start w:val="1"/>
      <w:numFmt w:val="decimal"/>
      <w:suff w:val="tab"/>
      <w:lvlText w:val=""/>
      <w:lvlJc w:val="left"/>
      <w:rPr>
        <w:rFonts w:ascii="Wingdings" w:hAnsi="Wingdings" w:eastAsia="한컴바탕"/>
        <w:color w:val="000000"/>
        <w:sz w:val="20"/>
      </w:rPr>
    </w:lvl>
    <w:lvl w:ilvl="6">
      <w:start w:val="1"/>
      <w:numFmt w:val="decimal"/>
      <w:suff w:val="tab"/>
      <w:lvlText w:val="·"/>
      <w:lvlJc w:val="left"/>
      <w:rPr>
        <w:rFonts w:ascii="Symbol" w:hAnsi="Symbol" w:eastAsia="한컴바탕"/>
        <w:color w:val="000000"/>
        <w:sz w:val="20"/>
      </w:rPr>
    </w:lvl>
  </w:abstractNum>
  <w:abstractNum w:abstractNumId="9">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10">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13">
    <w:multiLevelType w:val="multilevel"/>
    <w:lvl w:ilvl="0">
      <w:start w:val="1"/>
      <w:numFmt w:val="decimal"/>
      <w:suff w:val="space"/>
      <w:lvlText w:val=""/>
      <w:lvlJc w:val="left"/>
      <w:pStyle w:val="13"/>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14">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pStyle w:val="14"/>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15">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pStyle w:val="15"/>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num w:numId="2">
    <w:abstractNumId w:val="2"/>
  </w:num>
  <w:num w:numId="5">
    <w:abstractNumId w:val="5"/>
  </w:num>
  <w:num w:numId="6">
    <w:abstractNumId w:val="6"/>
  </w:num>
  <w:num w:numId="9">
    <w:abstractNumId w:val="9"/>
  </w:num>
  <w:num w:numId="10">
    <w:abstractNumId w:val="10"/>
  </w:num>
  <w:num w:numId="213">
    <w:abstractNumId w:val="213"/>
  </w:num>
  <w:num w:numId="214">
    <w:abstractNumId w:val="214"/>
  </w:num>
  <w:num w:numId="215">
    <w:abstractNumId w:val="215"/>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10"/>
  <w:bordersDoNotSurroundHeader/>
  <w:bordersDoNotSurroundFooter/>
  <w:stylePaneFormatFilter w:val="0001"/>
  <w:defaultTabStop w:val="72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240" w:lineRule="auto"/>
      <w:ind w:left="0" w:right="0" w:firstLine="0"/>
      <w:jc w:val="left"/>
      <w:textAlignment w:val="baseline"/>
    </w:pPr>
    <w:rPr>
      <w:rFonts w:ascii="Times New Roman" w:eastAsia="Times New Roman"/>
      <w:color w:val="000000"/>
      <w:sz w:val="24"/>
    </w:rPr>
  </w:style>
  <w:style w:type="paragraph" w:styleId="1">
    <w:name w:val="Balloon Text"/>
    <w:uiPriority w:val="1"/>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240" w:lineRule="auto"/>
      <w:ind w:left="0" w:right="0" w:firstLine="0"/>
      <w:jc w:val="left"/>
      <w:textAlignment w:val="baseline"/>
    </w:pPr>
    <w:rPr>
      <w:rFonts w:ascii="Segoe UI" w:eastAsia="Times New Roman"/>
      <w:color w:val="000000"/>
      <w:sz w:val="18"/>
    </w:rPr>
  </w:style>
  <w:style w:type="character" w:styleId="2">
    <w:name w:val="Balloon Text Char"/>
    <w:uiPriority w:val="2"/>
    <w:rPr>
      <w:rFonts w:ascii="Segoe UI" w:eastAsia="Times New Roman"/>
      <w:color w:val="000000"/>
      <w:sz w:val="18"/>
    </w:rPr>
  </w:style>
  <w:style w:type="character" w:styleId="3">
    <w:name w:val="Comment Subject Char"/>
    <w:uiPriority w:val="3"/>
    <w:rPr>
      <w:rFonts w:ascii="Times New Roman" w:eastAsia="Times New Roman"/>
      <w:b/>
      <w:color w:val="000000"/>
      <w:sz w:val="20"/>
    </w:rPr>
  </w:style>
  <w:style w:type="character" w:styleId="4">
    <w:name w:val="Comment Text Char"/>
    <w:uiPriority w:val="4"/>
    <w:rPr>
      <w:rFonts w:ascii="Times New Roman" w:eastAsia="Times New Roman"/>
      <w:color w:val="000000"/>
      <w:sz w:val="20"/>
    </w:rPr>
  </w:style>
  <w:style w:type="character" w:styleId="5">
    <w:name w:val="Default Paragraph Font"/>
    <w:uiPriority w:val="5"/>
    <w:rPr>
      <w:rFonts w:ascii="Times New Roman" w:eastAsia="Times New Roman"/>
      <w:color w:val="000000"/>
      <w:sz w:val="20"/>
    </w:rPr>
  </w:style>
  <w:style w:type="paragraph" w:styleId="6">
    <w:name w:val="List Paragraph"/>
    <w:uiPriority w:val="6"/>
    <w:pPr>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0" w:after="0" w:line="240" w:lineRule="auto"/>
      <w:ind w:left="720" w:right="0" w:firstLine="0"/>
      <w:jc w:val="left"/>
      <w:textAlignment w:val="baseline"/>
    </w:pPr>
    <w:rPr>
      <w:rFonts w:ascii="Times New Roman" w:eastAsia="Times New Roman"/>
      <w:color w:val="000000"/>
      <w:sz w:val="24"/>
    </w:rPr>
  </w:style>
  <w:style w:type="paragraph" w:styleId="7">
    <w:name w:val="No List"/>
    <w:uiPriority w:val="7"/>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240" w:lineRule="auto"/>
      <w:ind w:left="0" w:right="0" w:firstLine="0"/>
      <w:jc w:val="left"/>
      <w:textAlignment w:val="baseline"/>
    </w:pPr>
    <w:rPr>
      <w:rFonts w:ascii="Times New Roman" w:eastAsia="Times New Roman"/>
      <w:color w:val="000000"/>
      <w:sz w:val="20"/>
    </w:rPr>
  </w:style>
  <w:style w:type="paragraph" w:styleId="8">
    <w:name w:val="Normal (Web)"/>
    <w:uiPriority w:val="8"/>
    <w:pPr>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300" w:after="300" w:line="240" w:lineRule="auto"/>
      <w:ind w:left="0" w:right="0" w:firstLine="0"/>
      <w:jc w:val="left"/>
      <w:textAlignment w:val="baseline"/>
    </w:pPr>
    <w:rPr>
      <w:rFonts w:ascii="Times New Roman" w:eastAsia="Times New Roman"/>
      <w:color w:val="000000"/>
      <w:sz w:val="24"/>
    </w:rPr>
  </w:style>
  <w:style w:type="paragraph" w:styleId="9">
    <w:name w:val="Title"/>
    <w:uiPriority w:val="9"/>
    <w:pPr>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0" w:after="0" w:line="240" w:lineRule="auto"/>
      <w:ind w:left="0" w:right="0" w:firstLine="0"/>
      <w:jc w:val="center"/>
      <w:textAlignment w:val="baseline"/>
    </w:pPr>
    <w:rPr>
      <w:rFonts w:ascii="Times" w:eastAsia="Times New Roman"/>
      <w:b/>
      <w:color w:val="000000"/>
      <w:sz w:val="36"/>
    </w:rPr>
  </w:style>
  <w:style w:type="character" w:styleId="10">
    <w:name w:val="annotation reference"/>
    <w:uiPriority w:val="10"/>
    <w:rPr>
      <w:rFonts w:ascii="Times New Roman" w:eastAsia="Times New Roman"/>
      <w:color w:val="000000"/>
      <w:sz w:val="16"/>
    </w:rPr>
  </w:style>
  <w:style w:type="paragraph" w:styleId="11">
    <w:name w:val="annotation subject"/>
    <w:uiPriority w:val="11"/>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240" w:lineRule="auto"/>
      <w:ind w:left="0" w:right="0" w:firstLine="0"/>
      <w:jc w:val="left"/>
      <w:textAlignment w:val="baseline"/>
    </w:pPr>
    <w:rPr>
      <w:rFonts w:ascii="Times New Roman" w:eastAsia="Times New Roman"/>
      <w:b/>
      <w:color w:val="000000"/>
      <w:sz w:val="20"/>
    </w:rPr>
  </w:style>
  <w:style w:type="paragraph" w:styleId="12">
    <w:name w:val="annotation text"/>
    <w:uiPriority w:val="12"/>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240" w:lineRule="auto"/>
      <w:ind w:left="0" w:right="0" w:firstLine="0"/>
      <w:jc w:val="left"/>
      <w:textAlignment w:val="baseline"/>
    </w:pPr>
    <w:rPr>
      <w:rFonts w:ascii="Times New Roman" w:eastAsia="Times New Roman"/>
      <w:color w:val="000000"/>
      <w:sz w:val="20"/>
    </w:rPr>
  </w:style>
  <w:style w:type="paragraph" w:styleId="13">
    <w:name w:val="heading 1"/>
    <w:uiPriority w:val="13"/>
    <w:pPr>
      <w:keepNext/>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0" w:after="0" w:line="240" w:lineRule="auto"/>
      <w:ind w:left="0" w:right="0" w:firstLine="0"/>
      <w:jc w:val="left"/>
      <w:textAlignment w:val="baseline"/>
      <w:numPr>
        <w:numId w:val="213"/>
        <w:ilvl w:val="0"/>
      </w:numPr>
    </w:pPr>
    <w:rPr>
      <w:rFonts w:ascii="Times" w:eastAsia="Times New Roman"/>
      <w:b/>
      <w:color w:val="000000"/>
      <w:sz w:val="24"/>
    </w:rPr>
  </w:style>
  <w:style w:type="paragraph" w:styleId="14">
    <w:name w:val="heading 2"/>
    <w:uiPriority w:val="14"/>
    <w:pPr>
      <w:keepNext/>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0" w:after="0" w:line="240" w:lineRule="auto"/>
      <w:ind w:left="0" w:right="0" w:firstLine="0"/>
      <w:jc w:val="center"/>
      <w:textAlignment w:val="baseline"/>
      <w:numPr>
        <w:numId w:val="214"/>
        <w:ilvl w:val="1"/>
      </w:numPr>
    </w:pPr>
    <w:rPr>
      <w:rFonts w:ascii="Times" w:eastAsia="Times New Roman"/>
      <w:b/>
      <w:color w:val="000000"/>
      <w:sz w:val="24"/>
      <w:u w:val="single"/>
    </w:rPr>
  </w:style>
  <w:style w:type="paragraph" w:styleId="15">
    <w:name w:val="heading 3"/>
    <w:uiPriority w:val="15"/>
    <w:pPr>
      <w:keepNext/>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0" w:after="0" w:line="240" w:lineRule="auto"/>
      <w:ind w:left="0" w:right="0" w:firstLine="0"/>
      <w:jc w:val="center"/>
      <w:textAlignment w:val="baseline"/>
      <w:numPr>
        <w:numId w:val="215"/>
        <w:ilvl w:val="2"/>
      </w:numPr>
    </w:pPr>
    <w:rPr>
      <w:rFonts w:ascii="Times" w:eastAsia="Times New Roman"/>
      <w:color w:val="000000"/>
      <w:sz w:val="24"/>
      <w:u w:val="single"/>
    </w:rPr>
  </w:style>
</w:styles>
</file>

<file path=word/_rels/document.xml.rels><?xml version="1.0" encoding="UTF-8" standalone="yes" ?><Relationships xmlns="http://schemas.openxmlformats.org/package/2006/relationships"><Relationship Id="rId1" Type="http://schemas.openxmlformats.org/officeDocument/2006/relationships/image" Target="media/image0.png"  /><Relationship Id="rId2" Type="http://schemas.openxmlformats.org/officeDocument/2006/relationships/image" Target="media/image1.jpeg"  /><Relationship Id="rId3" Type="http://schemas.openxmlformats.org/officeDocument/2006/relationships/image" Target="media/image2.jpeg"  /><Relationship Id="rId4" Type="http://schemas.openxmlformats.org/officeDocument/2006/relationships/image" Target="media/image3.jpeg"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0500.0400.01</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user</cp:lastModifiedBy>
  <dcterms:created xsi:type="dcterms:W3CDTF">2016-09-29T05:57:00.000</dcterms:created>
  <dcterms:modified xsi:type="dcterms:W3CDTF">2016-10-06T15:52:12.247</dcterms:modified>
</cp:coreProperties>
</file>