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9C" w:rsidRDefault="007E1ECA" w:rsidP="007E1ECA">
      <w:pPr>
        <w:jc w:val="center"/>
        <w:rPr>
          <w:b/>
          <w:sz w:val="22"/>
        </w:rPr>
      </w:pPr>
      <w:r w:rsidRPr="007E1ECA">
        <w:rPr>
          <w:rFonts w:hint="eastAsia"/>
          <w:b/>
          <w:sz w:val="22"/>
        </w:rPr>
        <w:t xml:space="preserve">&lt;Assignment </w:t>
      </w:r>
      <w:r w:rsidRPr="007E1ECA">
        <w:rPr>
          <w:b/>
          <w:sz w:val="22"/>
        </w:rPr>
        <w:t>–</w:t>
      </w:r>
      <w:r w:rsidRPr="007E1ECA">
        <w:rPr>
          <w:rFonts w:hint="eastAsia"/>
          <w:b/>
          <w:sz w:val="22"/>
        </w:rPr>
        <w:t xml:space="preserve"> </w:t>
      </w:r>
      <w:r w:rsidR="00486269">
        <w:rPr>
          <w:rFonts w:hint="eastAsia"/>
          <w:b/>
          <w:sz w:val="22"/>
        </w:rPr>
        <w:t>17.8.2</w:t>
      </w:r>
      <w:r w:rsidRPr="007E1ECA">
        <w:rPr>
          <w:rFonts w:hint="eastAsia"/>
          <w:b/>
          <w:sz w:val="22"/>
        </w:rPr>
        <w:t>&gt;</w:t>
      </w:r>
    </w:p>
    <w:p w:rsidR="007E1ECA" w:rsidRPr="007E1ECA" w:rsidRDefault="007E1ECA" w:rsidP="007E1ECA">
      <w:pPr>
        <w:jc w:val="right"/>
        <w:rPr>
          <w:b/>
          <w:color w:val="00B050"/>
          <w:sz w:val="22"/>
        </w:rPr>
      </w:pPr>
      <w:r w:rsidRPr="007E1ECA">
        <w:rPr>
          <w:rFonts w:hint="eastAsia"/>
          <w:b/>
          <w:color w:val="00B050"/>
          <w:sz w:val="22"/>
        </w:rPr>
        <w:t xml:space="preserve">[WD 14기 </w:t>
      </w:r>
      <w:proofErr w:type="spellStart"/>
      <w:r w:rsidRPr="007E1ECA">
        <w:rPr>
          <w:rFonts w:hint="eastAsia"/>
          <w:b/>
          <w:color w:val="00B050"/>
          <w:sz w:val="22"/>
        </w:rPr>
        <w:t>비즈니스통번역</w:t>
      </w:r>
      <w:proofErr w:type="spellEnd"/>
      <w:r w:rsidRPr="007E1ECA">
        <w:rPr>
          <w:rFonts w:hint="eastAsia"/>
          <w:b/>
          <w:color w:val="00B050"/>
          <w:sz w:val="22"/>
        </w:rPr>
        <w:t>] - 송원석</w:t>
      </w:r>
    </w:p>
    <w:tbl>
      <w:tblPr>
        <w:tblStyle w:val="a5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7E1ECA" w:rsidRPr="007E1ECA" w:rsidTr="007E1ECA">
        <w:trPr>
          <w:trHeight w:val="387"/>
        </w:trPr>
        <w:tc>
          <w:tcPr>
            <w:tcW w:w="9344" w:type="dxa"/>
            <w:shd w:val="clear" w:color="auto" w:fill="FFFF00"/>
          </w:tcPr>
          <w:p w:rsidR="007E1ECA" w:rsidRPr="007E1ECA" w:rsidRDefault="007E1ECA" w:rsidP="007E1ECA">
            <w:pPr>
              <w:jc w:val="center"/>
            </w:pPr>
            <w:r w:rsidRPr="007E1ECA">
              <w:rPr>
                <w:rFonts w:hint="eastAsia"/>
                <w:sz w:val="24"/>
              </w:rPr>
              <w:t xml:space="preserve">English </w:t>
            </w:r>
            <w:r w:rsidRPr="007E1ECA">
              <w:rPr>
                <w:rFonts w:eastAsiaTheme="minorHAnsi"/>
                <w:sz w:val="24"/>
              </w:rPr>
              <w:t>→</w:t>
            </w:r>
            <w:r w:rsidRPr="007E1ECA">
              <w:rPr>
                <w:rFonts w:eastAsiaTheme="minorHAnsi" w:hint="eastAsia"/>
                <w:sz w:val="24"/>
              </w:rPr>
              <w:t xml:space="preserve"> </w:t>
            </w:r>
            <w:r w:rsidRPr="007E1ECA">
              <w:rPr>
                <w:rFonts w:hint="eastAsia"/>
                <w:sz w:val="24"/>
              </w:rPr>
              <w:t>Korean</w:t>
            </w:r>
          </w:p>
        </w:tc>
      </w:tr>
      <w:tr w:rsidR="007E1ECA" w:rsidRPr="00486269" w:rsidTr="0001783C">
        <w:trPr>
          <w:trHeight w:val="3393"/>
        </w:trPr>
        <w:tc>
          <w:tcPr>
            <w:tcW w:w="9344" w:type="dxa"/>
          </w:tcPr>
          <w:p w:rsidR="007E1ECA" w:rsidRPr="000729D9" w:rsidRDefault="00486269" w:rsidP="00077534">
            <w:r w:rsidRPr="00486269">
              <w:rPr>
                <w:rFonts w:hint="eastAsia"/>
                <w:sz w:val="24"/>
              </w:rPr>
              <w:t xml:space="preserve">유선 사업부에서는 </w:t>
            </w:r>
            <w:r>
              <w:rPr>
                <w:rFonts w:hint="eastAsia"/>
                <w:sz w:val="24"/>
              </w:rPr>
              <w:t>차별화된 GIGA 인프라구조의 핵심 경쟁력으로 인해 초고속 인터넷과 IPTV 시장에서 최고의 점유율을 유지하고 있습니다. 초고속 인터넷</w:t>
            </w:r>
            <w:r w:rsidR="00077534">
              <w:rPr>
                <w:rFonts w:hint="eastAsia"/>
                <w:sz w:val="24"/>
              </w:rPr>
              <w:t>은</w:t>
            </w:r>
            <w:r>
              <w:rPr>
                <w:rFonts w:hint="eastAsia"/>
                <w:sz w:val="24"/>
              </w:rPr>
              <w:t xml:space="preserve"> 30만건의 GIGA 인터넷 설치가 증가하였고, 가입자도 130만명을 넘어섰습니다</w:t>
            </w:r>
            <w:r w:rsidR="000729D9">
              <w:rPr>
                <w:rFonts w:hint="eastAsia"/>
                <w:sz w:val="24"/>
              </w:rPr>
              <w:t xml:space="preserve">. IPTV 역시 새로운 가입자들이 증가하였음을 보여주고 있습니다. 특히, GIGA 인터넷은 유무선 분야에 긍정적인 영향을 </w:t>
            </w:r>
            <w:r w:rsidR="00A7316B">
              <w:rPr>
                <w:rFonts w:hint="eastAsia"/>
                <w:sz w:val="24"/>
              </w:rPr>
              <w:t>미치고</w:t>
            </w:r>
            <w:r w:rsidR="000729D9">
              <w:rPr>
                <w:rFonts w:hint="eastAsia"/>
                <w:sz w:val="24"/>
              </w:rPr>
              <w:t xml:space="preserve"> 있으며 또한 인터넷 사용자들에게 새로운 경향을 제공하고 있습니다</w:t>
            </w:r>
            <w:proofErr w:type="gramStart"/>
            <w:r w:rsidR="000729D9">
              <w:rPr>
                <w:rFonts w:hint="eastAsia"/>
                <w:sz w:val="24"/>
              </w:rPr>
              <w:t>.</w:t>
            </w:r>
            <w:proofErr w:type="spellStart"/>
            <w:r w:rsidR="00A7316B">
              <w:rPr>
                <w:rFonts w:hint="eastAsia"/>
                <w:sz w:val="24"/>
              </w:rPr>
              <w:t>ㅡㅡ</w:t>
            </w:r>
            <w:proofErr w:type="spellEnd"/>
            <w:proofErr w:type="gramEnd"/>
            <w:r w:rsidR="00A7316B">
              <w:rPr>
                <w:rFonts w:hint="eastAsia"/>
                <w:sz w:val="24"/>
              </w:rPr>
              <w:t>??</w:t>
            </w:r>
          </w:p>
        </w:tc>
      </w:tr>
      <w:tr w:rsidR="007E1ECA" w:rsidTr="007E1ECA">
        <w:trPr>
          <w:trHeight w:val="355"/>
        </w:trPr>
        <w:tc>
          <w:tcPr>
            <w:tcW w:w="9344" w:type="dxa"/>
            <w:shd w:val="clear" w:color="auto" w:fill="92D050"/>
          </w:tcPr>
          <w:p w:rsidR="007E1ECA" w:rsidRDefault="007E1ECA" w:rsidP="007E1ECA">
            <w:pPr>
              <w:jc w:val="center"/>
            </w:pPr>
            <w:r w:rsidRPr="007E1ECA">
              <w:rPr>
                <w:rFonts w:hint="eastAsia"/>
                <w:sz w:val="24"/>
              </w:rPr>
              <w:t>Korean</w:t>
            </w:r>
            <w:r>
              <w:rPr>
                <w:rFonts w:hint="eastAsia"/>
                <w:sz w:val="24"/>
              </w:rPr>
              <w:t xml:space="preserve"> </w:t>
            </w:r>
            <w:r w:rsidRPr="007E1ECA">
              <w:rPr>
                <w:rFonts w:eastAsiaTheme="minorHAnsi"/>
                <w:sz w:val="24"/>
              </w:rPr>
              <w:t>→</w:t>
            </w:r>
            <w:r>
              <w:rPr>
                <w:rFonts w:eastAsiaTheme="minorHAnsi" w:hint="eastAsia"/>
                <w:sz w:val="24"/>
              </w:rPr>
              <w:t xml:space="preserve"> </w:t>
            </w:r>
            <w:r w:rsidRPr="007E1ECA">
              <w:rPr>
                <w:rFonts w:hint="eastAsia"/>
                <w:sz w:val="24"/>
              </w:rPr>
              <w:t>English</w:t>
            </w:r>
          </w:p>
        </w:tc>
      </w:tr>
      <w:tr w:rsidR="007E1ECA" w:rsidTr="007E1ECA">
        <w:trPr>
          <w:trHeight w:val="5669"/>
        </w:trPr>
        <w:tc>
          <w:tcPr>
            <w:tcW w:w="9344" w:type="dxa"/>
          </w:tcPr>
          <w:p w:rsidR="007E1ECA" w:rsidRDefault="00A7316B" w:rsidP="0001783C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The sales </w:t>
            </w:r>
            <w:proofErr w:type="spellStart"/>
            <w:r>
              <w:rPr>
                <w:rFonts w:hint="eastAsia"/>
                <w:sz w:val="24"/>
              </w:rPr>
              <w:t>increased</w:t>
            </w:r>
            <w:proofErr w:type="spellEnd"/>
            <w:r>
              <w:rPr>
                <w:rFonts w:hint="eastAsia"/>
                <w:sz w:val="24"/>
              </w:rPr>
              <w:t xml:space="preserve"> in distinctive</w:t>
            </w:r>
            <w:r w:rsidR="00C75480">
              <w:rPr>
                <w:rFonts w:hint="eastAsia"/>
                <w:sz w:val="24"/>
              </w:rPr>
              <w:t xml:space="preserve"> high value-added products like SSD due to significantly expansion of memory business with high price competitiveness and development of advanced process technology. In</w:t>
            </w:r>
            <w:r w:rsidR="00CE4339">
              <w:rPr>
                <w:rFonts w:hint="eastAsia"/>
                <w:sz w:val="24"/>
              </w:rPr>
              <w:t xml:space="preserve"> the</w:t>
            </w:r>
            <w:r w:rsidR="00C75480">
              <w:rPr>
                <w:rFonts w:hint="eastAsia"/>
                <w:sz w:val="24"/>
              </w:rPr>
              <w:t xml:space="preserve"> telecom business, the sales and revenue of smart phone decreased in comparable to </w:t>
            </w:r>
            <w:r w:rsidR="00CE4339">
              <w:rPr>
                <w:rFonts w:hint="eastAsia"/>
                <w:sz w:val="24"/>
              </w:rPr>
              <w:t xml:space="preserve">last year due to a fierce industry </w:t>
            </w:r>
            <w:r w:rsidR="00CE4339">
              <w:rPr>
                <w:sz w:val="24"/>
              </w:rPr>
              <w:t xml:space="preserve">competition and slowly global demanding. </w:t>
            </w:r>
            <w:r w:rsidR="00CE4339">
              <w:rPr>
                <w:rFonts w:hint="eastAsia"/>
                <w:sz w:val="24"/>
              </w:rPr>
              <w:t xml:space="preserve">Nevertheless, we have successfully positioned as a dominant industry in the world </w:t>
            </w:r>
            <w:r w:rsidR="00CE4339">
              <w:rPr>
                <w:sz w:val="24"/>
              </w:rPr>
              <w:t>in the</w:t>
            </w:r>
            <w:r w:rsidR="00CE4339">
              <w:rPr>
                <w:rFonts w:hint="eastAsia"/>
                <w:sz w:val="24"/>
              </w:rPr>
              <w:t xml:space="preserve"> area of mobile phone and smart phone market. Also, in display business, we have strong positioned on global market from promoting the premium products sales like UHD extra-large curved TV. As a result, Samsung Electronics recorded in first of TV market share around world for 9 years in a row. </w:t>
            </w:r>
          </w:p>
          <w:p w:rsidR="0001783C" w:rsidRDefault="0001783C" w:rsidP="00CE4339">
            <w:pPr>
              <w:rPr>
                <w:sz w:val="24"/>
              </w:rPr>
            </w:pPr>
          </w:p>
          <w:p w:rsidR="0001783C" w:rsidRPr="00A7316B" w:rsidRDefault="0001783C" w:rsidP="00CE43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We invested in 15 trillion KRW at R&amp;D to take lead the innovation of industry as much as hiring well-educated employees and expanding global R&amp;D center all the while. We could have secured the foreign talented employees and technology with establishing Open Innovation Center in New York and Silicon Valley. B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sed on a forward-looking action, we got greatly result, and we was able to develop the excellent technologies like Curved Display</w:t>
            </w:r>
            <w:r w:rsidR="008619D4">
              <w:rPr>
                <w:rFonts w:hint="eastAsia"/>
                <w:sz w:val="24"/>
              </w:rPr>
              <w:t xml:space="preserve"> smart phone and wearable device in the first of the world.</w:t>
            </w:r>
          </w:p>
        </w:tc>
      </w:tr>
    </w:tbl>
    <w:p w:rsidR="00095A7A" w:rsidRDefault="00095A7A">
      <w:bookmarkStart w:id="0" w:name="_GoBack"/>
      <w:bookmarkEnd w:id="0"/>
    </w:p>
    <w:sectPr w:rsidR="00095A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0B" w:rsidRDefault="002D560B" w:rsidP="007E1ECA">
      <w:pPr>
        <w:spacing w:after="0" w:line="240" w:lineRule="auto"/>
      </w:pPr>
      <w:r>
        <w:separator/>
      </w:r>
    </w:p>
  </w:endnote>
  <w:endnote w:type="continuationSeparator" w:id="0">
    <w:p w:rsidR="002D560B" w:rsidRDefault="002D560B" w:rsidP="007E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0B" w:rsidRDefault="002D560B" w:rsidP="007E1ECA">
      <w:pPr>
        <w:spacing w:after="0" w:line="240" w:lineRule="auto"/>
      </w:pPr>
      <w:r>
        <w:separator/>
      </w:r>
    </w:p>
  </w:footnote>
  <w:footnote w:type="continuationSeparator" w:id="0">
    <w:p w:rsidR="002D560B" w:rsidRDefault="002D560B" w:rsidP="007E1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7A"/>
    <w:rsid w:val="0001783C"/>
    <w:rsid w:val="000729D9"/>
    <w:rsid w:val="00077534"/>
    <w:rsid w:val="00095A7A"/>
    <w:rsid w:val="000A51E1"/>
    <w:rsid w:val="002D560B"/>
    <w:rsid w:val="00486269"/>
    <w:rsid w:val="007E1ECA"/>
    <w:rsid w:val="008619D4"/>
    <w:rsid w:val="00A7316B"/>
    <w:rsid w:val="00A93A01"/>
    <w:rsid w:val="00C75480"/>
    <w:rsid w:val="00CE4339"/>
    <w:rsid w:val="00D9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E1ECA"/>
  </w:style>
  <w:style w:type="paragraph" w:styleId="a4">
    <w:name w:val="footer"/>
    <w:basedOn w:val="a"/>
    <w:link w:val="Char0"/>
    <w:uiPriority w:val="99"/>
    <w:unhideWhenUsed/>
    <w:rsid w:val="007E1E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E1ECA"/>
  </w:style>
  <w:style w:type="table" w:styleId="a5">
    <w:name w:val="Table Grid"/>
    <w:basedOn w:val="a1"/>
    <w:uiPriority w:val="59"/>
    <w:rsid w:val="007E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E1ECA"/>
  </w:style>
  <w:style w:type="paragraph" w:styleId="a4">
    <w:name w:val="footer"/>
    <w:basedOn w:val="a"/>
    <w:link w:val="Char0"/>
    <w:uiPriority w:val="99"/>
    <w:unhideWhenUsed/>
    <w:rsid w:val="007E1E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E1ECA"/>
  </w:style>
  <w:style w:type="table" w:styleId="a5">
    <w:name w:val="Table Grid"/>
    <w:basedOn w:val="a1"/>
    <w:uiPriority w:val="59"/>
    <w:rsid w:val="007E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55EF-914F-405F-BB20-7CB2BC4C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2017-07-27T01:03:00Z</dcterms:created>
  <dcterms:modified xsi:type="dcterms:W3CDTF">2017-08-05T09:44:00Z</dcterms:modified>
</cp:coreProperties>
</file>