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024E66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5F08F3">
              <w:rPr>
                <w:rFonts w:hint="eastAsia"/>
              </w:rPr>
              <w:t>Chocolate: A short and sweet history reading passage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024E66">
            <w:pPr>
              <w:spacing w:line="240" w:lineRule="auto"/>
              <w:jc w:val="center"/>
            </w:pPr>
            <w:r>
              <w:rPr>
                <w:rFonts w:hint="eastAsia"/>
              </w:rPr>
              <w:t>Jonghwi Lee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024E66" w:rsidP="00D5289C">
            <w:pPr>
              <w:spacing w:line="240" w:lineRule="auto"/>
              <w:ind w:firstLineChars="100" w:firstLine="240"/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eginner-high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024E66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 w:rsidP="00024E66">
            <w:pPr>
              <w:spacing w:line="240" w:lineRule="auto"/>
              <w:ind w:firstLineChars="150" w:firstLine="360"/>
            </w:pPr>
            <w:r>
              <w:rPr>
                <w:b/>
                <w:sz w:val="24"/>
                <w:szCs w:val="24"/>
              </w:rPr>
              <w:t>30</w:t>
            </w:r>
            <w:r w:rsidR="00DB346E">
              <w:rPr>
                <w:rFonts w:hint="eastAsia"/>
                <w:b/>
                <w:sz w:val="24"/>
                <w:szCs w:val="24"/>
              </w:rPr>
              <w:t>-35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Chocolate: A short and sweet history worksheet</w:t>
            </w:r>
            <w:r w:rsidR="007C0243">
              <w:rPr>
                <w:rFonts w:hint="eastAsia"/>
              </w:rPr>
              <w:t xml:space="preserve"> (Only part 1)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board/markers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Instruction sheet</w:t>
            </w:r>
          </w:p>
          <w:p w:rsidR="00615C83" w:rsidRDefault="00615C83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Chocolate</w:t>
            </w:r>
          </w:p>
          <w:p w:rsidR="0056627F" w:rsidRDefault="0056627F" w:rsidP="00024E6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To practice </w:t>
            </w:r>
            <w:r>
              <w:t>analyzing</w:t>
            </w:r>
            <w:r>
              <w:rPr>
                <w:rFonts w:hint="eastAsia"/>
              </w:rPr>
              <w:t xml:space="preserve"> a reading passage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To able to identify the main topic in the reading passage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To express ideas from given questions</w:t>
            </w:r>
          </w:p>
          <w:p w:rsidR="00024E66" w:rsidRDefault="00024E66" w:rsidP="00024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To able to answer questions which coincides with the reading passage</w:t>
            </w:r>
          </w:p>
          <w:p w:rsidR="0056627F" w:rsidRDefault="00F75534" w:rsidP="005F08F3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To search for key vocabularies and define them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C8388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Reading: analyzing the passage</w:t>
            </w:r>
          </w:p>
          <w:p w:rsidR="00C8388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>s elicitation, other students responses</w:t>
            </w:r>
          </w:p>
          <w:p w:rsidR="00C8388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Speaking: Discussion</w:t>
            </w:r>
            <w:r w:rsidR="002D20AC">
              <w:rPr>
                <w:rFonts w:hint="eastAsia"/>
              </w:rPr>
              <w:t>, reading the passage by speaking</w:t>
            </w:r>
          </w:p>
          <w:p w:rsidR="00C8388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Writing: Doing the worksheet </w:t>
            </w:r>
          </w:p>
          <w:p w:rsidR="0056627F" w:rsidRDefault="0056627F" w:rsidP="00C8388F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8388F" w:rsidRPr="00773D92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 w:rsidRPr="00773D92">
              <w:t xml:space="preserve">Function: </w:t>
            </w:r>
            <w:r>
              <w:rPr>
                <w:rFonts w:hint="eastAsia"/>
              </w:rPr>
              <w:t>Working on the worksheet</w:t>
            </w:r>
            <w:r w:rsidRPr="00773D92">
              <w:t xml:space="preserve"> </w:t>
            </w:r>
          </w:p>
          <w:p w:rsidR="00C8388F" w:rsidRPr="00773D92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 w:rsidRPr="00773D92">
              <w:t xml:space="preserve">Lexis: </w:t>
            </w:r>
            <w:r>
              <w:rPr>
                <w:rFonts w:hint="eastAsia"/>
              </w:rPr>
              <w:t>Identify key vocabulary words/define vocabulary words</w:t>
            </w:r>
          </w:p>
          <w:p w:rsidR="0056627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 w:rsidRPr="00773D92">
              <w:t>Discourse</w:t>
            </w:r>
            <w:r>
              <w:t xml:space="preserve">: </w:t>
            </w:r>
            <w:r>
              <w:rPr>
                <w:rFonts w:hint="eastAsia"/>
              </w:rPr>
              <w:t xml:space="preserve">Discussion 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C8388F" w:rsidRDefault="00C8388F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be familiar with the topic: Chocolate</w:t>
            </w:r>
          </w:p>
          <w:p w:rsidR="00C8388F" w:rsidRDefault="00D5289C" w:rsidP="00C8388F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not struggle to understand the reading passage</w:t>
            </w:r>
          </w:p>
          <w:p w:rsidR="0056627F" w:rsidRDefault="00D5289C" w:rsidP="00E029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be able to identify key vocabularies by themselves without requiring for help</w:t>
            </w:r>
          </w:p>
          <w:p w:rsidR="00E02971" w:rsidRDefault="00E02971" w:rsidP="00E02971">
            <w:pPr>
              <w:pStyle w:val="ListParagraph"/>
              <w:spacing w:line="240" w:lineRule="auto"/>
              <w:ind w:leftChars="0" w:left="76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5289C" w:rsidRDefault="00D5289C" w:rsidP="00D5289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be able to finish reading the passage in given time</w:t>
            </w:r>
          </w:p>
          <w:p w:rsidR="00D5289C" w:rsidRDefault="00D5289C" w:rsidP="00D5289C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Provide students 3 more minute to finish their reading</w:t>
            </w:r>
          </w:p>
          <w:p w:rsidR="00D5289C" w:rsidRDefault="00D5289C" w:rsidP="00D5289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may not be able to finish </w:t>
            </w:r>
            <w:r>
              <w:t xml:space="preserve">answering </w:t>
            </w:r>
            <w:r>
              <w:rPr>
                <w:rFonts w:hint="eastAsia"/>
              </w:rPr>
              <w:t>questions in given time</w:t>
            </w:r>
          </w:p>
          <w:p w:rsidR="00D5289C" w:rsidRDefault="00D5289C" w:rsidP="00D5289C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t>Provide</w:t>
            </w:r>
            <w:r>
              <w:rPr>
                <w:rFonts w:hint="eastAsia"/>
              </w:rPr>
              <w:t xml:space="preserve"> students 2 more minute to finish answering questions</w:t>
            </w:r>
          </w:p>
          <w:p w:rsidR="00D5289C" w:rsidRDefault="00D5289C" w:rsidP="00D5289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volunteer during discussion</w:t>
            </w:r>
          </w:p>
          <w:p w:rsidR="0056627F" w:rsidRDefault="00D5289C" w:rsidP="00D5289C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Force he/she to provide a </w:t>
            </w:r>
            <w:r>
              <w:t>respon</w:t>
            </w:r>
            <w:r>
              <w:rPr>
                <w:rFonts w:hint="eastAsia"/>
              </w:rPr>
              <w:t>se</w:t>
            </w:r>
          </w:p>
          <w:p w:rsidR="00D5289C" w:rsidRPr="00D5289C" w:rsidRDefault="00D5289C" w:rsidP="00D5289C">
            <w:pPr>
              <w:pStyle w:val="ListParagraph"/>
              <w:spacing w:line="240" w:lineRule="auto"/>
              <w:ind w:leftChars="0" w:left="7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29173C">
            <w:pPr>
              <w:spacing w:line="240" w:lineRule="auto"/>
            </w:pPr>
            <w:r>
              <w:rPr>
                <w:rFonts w:hint="eastAsia"/>
              </w:rPr>
              <w:t>www.education.com/worksheets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05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15C83">
              <w:rPr>
                <w:rFonts w:hint="eastAsia"/>
                <w:sz w:val="24"/>
                <w:szCs w:val="24"/>
              </w:rPr>
              <w:t>Chocolate, Instruction sheet</w:t>
            </w:r>
          </w:p>
        </w:tc>
      </w:tr>
      <w:tr w:rsidR="0056627F" w:rsidTr="007C0243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C0243">
        <w:tc>
          <w:tcPr>
            <w:tcW w:w="925" w:type="dxa"/>
          </w:tcPr>
          <w:p w:rsidR="0056627F" w:rsidRDefault="00615C8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418" w:type="dxa"/>
          </w:tcPr>
          <w:p w:rsidR="0056627F" w:rsidRDefault="00615C8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2805" w:type="dxa"/>
          </w:tcPr>
          <w:p w:rsidR="0056627F" w:rsidRDefault="00E02971">
            <w:pPr>
              <w:spacing w:line="240" w:lineRule="auto"/>
            </w:pPr>
            <w:r>
              <w:rPr>
                <w:rFonts w:hint="eastAsia"/>
              </w:rPr>
              <w:t>Pre-Discussion/Follow the elicitation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615C83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&lt;Greeting&gt; </w:t>
            </w:r>
          </w:p>
          <w:p w:rsidR="00615C83" w:rsidRDefault="00615C83">
            <w:pPr>
              <w:spacing w:line="240" w:lineRule="auto"/>
              <w:rPr>
                <w:rFonts w:hint="eastAsia"/>
                <w:b/>
              </w:rPr>
            </w:pPr>
          </w:p>
          <w:p w:rsidR="00615C83" w:rsidRDefault="00615C8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Greetings everyone! How was your weekend?</w:t>
            </w: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answer)</w:t>
            </w: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Eliciting</w:t>
            </w:r>
            <w:r>
              <w:rPr>
                <w:rFonts w:hint="eastAsia"/>
                <w:b/>
              </w:rPr>
              <w:t>&gt;</w:t>
            </w:r>
          </w:p>
          <w:p w:rsidR="00300585" w:rsidRDefault="00300585">
            <w:pPr>
              <w:spacing w:line="240" w:lineRule="auto"/>
              <w:rPr>
                <w:rFonts w:hint="eastAsia"/>
                <w:b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 you guys like sweets? Which sweets do you like? </w:t>
            </w: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answer)</w:t>
            </w: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Nice! </w:t>
            </w:r>
            <w:r>
              <w:t>N</w:t>
            </w:r>
            <w:r>
              <w:rPr>
                <w:rFonts w:hint="eastAsia"/>
              </w:rPr>
              <w:t xml:space="preserve">ow can you guys guess which sweet is my favorite? </w:t>
            </w: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guess</w:t>
            </w:r>
            <w:r w:rsidR="00E02971">
              <w:rPr>
                <w:rFonts w:hint="eastAsia"/>
              </w:rPr>
              <w:t xml:space="preserve"> until they get it right</w:t>
            </w:r>
            <w:r>
              <w:rPr>
                <w:rFonts w:hint="eastAsia"/>
              </w:rPr>
              <w:t>)</w:t>
            </w:r>
          </w:p>
          <w:p w:rsidR="00300585" w:rsidRPr="00300585" w:rsidRDefault="00300585">
            <w:pPr>
              <w:spacing w:line="240" w:lineRule="auto"/>
              <w:rPr>
                <w:rFonts w:hint="eastAsia"/>
              </w:rPr>
            </w:pPr>
          </w:p>
          <w:p w:rsidR="00300585" w:rsidRDefault="003005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Yes</w:t>
            </w:r>
            <w:r w:rsidR="00E02971">
              <w:rPr>
                <w:rFonts w:hint="eastAsia"/>
              </w:rPr>
              <w:t xml:space="preserve"> my favorite s</w:t>
            </w:r>
            <w:r>
              <w:t>weet</w:t>
            </w:r>
            <w:r w:rsidR="00E02971">
              <w:rPr>
                <w:rFonts w:hint="eastAsia"/>
              </w:rPr>
              <w:t xml:space="preserve"> is chocolate.</w:t>
            </w:r>
            <w:r w:rsidR="007C0243">
              <w:rPr>
                <w:rFonts w:hint="eastAsia"/>
              </w:rPr>
              <w:t xml:space="preserve"> (Show the chocolate box)</w:t>
            </w:r>
            <w:r w:rsidR="00E02971">
              <w:rPr>
                <w:rFonts w:hint="eastAsia"/>
              </w:rPr>
              <w:t xml:space="preserve"> </w:t>
            </w:r>
          </w:p>
          <w:p w:rsidR="00E02971" w:rsidRDefault="00E029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guys like chocolate as well</w:t>
            </w:r>
            <w:r w:rsidR="007C0243">
              <w:rPr>
                <w:rFonts w:hint="eastAsia"/>
              </w:rPr>
              <w:t>?</w:t>
            </w:r>
          </w:p>
          <w:p w:rsidR="00E02971" w:rsidRDefault="00E02971">
            <w:pPr>
              <w:spacing w:line="240" w:lineRule="auto"/>
              <w:rPr>
                <w:rFonts w:hint="eastAsia"/>
              </w:rPr>
            </w:pPr>
          </w:p>
          <w:p w:rsidR="00E02971" w:rsidRDefault="00E029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answer)</w:t>
            </w:r>
          </w:p>
          <w:p w:rsidR="00E02971" w:rsidRDefault="00E02971">
            <w:pPr>
              <w:spacing w:line="240" w:lineRule="auto"/>
              <w:rPr>
                <w:rFonts w:hint="eastAsia"/>
              </w:rPr>
            </w:pPr>
          </w:p>
          <w:p w:rsidR="00E02971" w:rsidRDefault="00E02971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&lt;Introduction&gt;</w:t>
            </w:r>
          </w:p>
          <w:p w:rsidR="00E02971" w:rsidRDefault="00E02971">
            <w:pPr>
              <w:spacing w:line="240" w:lineRule="auto"/>
              <w:rPr>
                <w:rFonts w:hint="eastAsia"/>
                <w:b/>
              </w:rPr>
            </w:pPr>
          </w:p>
          <w:p w:rsidR="00E02971" w:rsidRPr="00E02971" w:rsidRDefault="00E029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Today we will be reading a passage that is related to chocolate.</w:t>
            </w:r>
          </w:p>
          <w:p w:rsidR="00300585" w:rsidRPr="00300585" w:rsidRDefault="00300585">
            <w:pPr>
              <w:spacing w:line="240" w:lineRule="auto"/>
              <w:rPr>
                <w:b/>
              </w:rPr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  <w:rPr>
          <w:rFonts w:hint="eastAsia"/>
        </w:rPr>
      </w:pPr>
    </w:p>
    <w:p w:rsidR="007B6513" w:rsidRDefault="007B6513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43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65B9D">
              <w:rPr>
                <w:rFonts w:hint="eastAsia"/>
                <w:sz w:val="24"/>
                <w:szCs w:val="24"/>
              </w:rPr>
              <w:t xml:space="preserve"> </w:t>
            </w:r>
            <w:r w:rsidR="00F65B9D">
              <w:rPr>
                <w:rFonts w:hint="eastAsia"/>
              </w:rPr>
              <w:t>Chocolate: A short and sweet history worksheet</w:t>
            </w:r>
          </w:p>
        </w:tc>
      </w:tr>
      <w:tr w:rsidR="0056627F" w:rsidTr="007C0243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C0243">
        <w:tc>
          <w:tcPr>
            <w:tcW w:w="925" w:type="dxa"/>
          </w:tcPr>
          <w:p w:rsidR="0056627F" w:rsidRDefault="007B6513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7C0243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1418" w:type="dxa"/>
          </w:tcPr>
          <w:p w:rsidR="0056627F" w:rsidRDefault="007C024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843" w:type="dxa"/>
          </w:tcPr>
          <w:p w:rsidR="0056627F" w:rsidRDefault="007C0243">
            <w:pPr>
              <w:spacing w:line="240" w:lineRule="auto"/>
            </w:pPr>
            <w:r>
              <w:rPr>
                <w:rFonts w:hint="eastAsia"/>
              </w:rPr>
              <w:t>Reading the passage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 Hand out worksheets)</w:t>
            </w: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First we will read the passage as a class, do not mind the questions. But, try to identify what this passage is mainly about.</w:t>
            </w: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Starting from (Student) can we start reading?</w:t>
            </w:r>
          </w:p>
          <w:p w:rsidR="007B6513" w:rsidRDefault="007B6513">
            <w:pPr>
              <w:spacing w:line="240" w:lineRule="auto"/>
              <w:rPr>
                <w:rFonts w:hint="eastAsia"/>
              </w:rPr>
            </w:pP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(Have each student read one paragraph </w:t>
            </w:r>
            <w:r>
              <w:t>until</w:t>
            </w:r>
            <w:r>
              <w:rPr>
                <w:rFonts w:hint="eastAsia"/>
              </w:rPr>
              <w:t xml:space="preserve"> passage is finished)</w:t>
            </w: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(Once reading is finished)</w:t>
            </w: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Were you guys able to identify the main topic from this reading passage?</w:t>
            </w: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 until they get right answer)</w:t>
            </w: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</w:p>
          <w:p w:rsidR="007B6513" w:rsidRDefault="007B6513" w:rsidP="007B65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Yes</w:t>
            </w:r>
            <w:r w:rsidR="00F65B9D">
              <w:rPr>
                <w:rFonts w:hint="eastAsia"/>
              </w:rPr>
              <w:t xml:space="preserve">, the passage primarily talks about the history of chocolate. </w:t>
            </w:r>
          </w:p>
          <w:p w:rsidR="00F65B9D" w:rsidRPr="00F65B9D" w:rsidRDefault="00F65B9D" w:rsidP="007B6513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43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D2070">
              <w:rPr>
                <w:rFonts w:hint="eastAsia"/>
              </w:rPr>
              <w:t>Chocolate: A short and sweet history worksheet</w:t>
            </w:r>
          </w:p>
        </w:tc>
      </w:tr>
      <w:tr w:rsidR="0056627F" w:rsidTr="00506C9D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506C9D">
        <w:tc>
          <w:tcPr>
            <w:tcW w:w="925" w:type="dxa"/>
          </w:tcPr>
          <w:p w:rsidR="0056627F" w:rsidRDefault="00DF491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DB346E">
              <w:rPr>
                <w:rFonts w:hint="eastAsia"/>
              </w:rPr>
              <w:t xml:space="preserve"> </w:t>
            </w:r>
            <w:r w:rsidR="00506C9D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</w:tc>
        <w:tc>
          <w:tcPr>
            <w:tcW w:w="1418" w:type="dxa"/>
          </w:tcPr>
          <w:p w:rsidR="0056627F" w:rsidRDefault="00506C9D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</w:t>
            </w:r>
          </w:p>
        </w:tc>
        <w:tc>
          <w:tcPr>
            <w:tcW w:w="2843" w:type="dxa"/>
          </w:tcPr>
          <w:p w:rsidR="0056627F" w:rsidRDefault="00506C9D">
            <w:pPr>
              <w:spacing w:line="240" w:lineRule="auto"/>
            </w:pPr>
            <w:r>
              <w:rPr>
                <w:rFonts w:hint="eastAsia"/>
              </w:rPr>
              <w:t>Solve reading passage questions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DB346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Now let</w:t>
            </w:r>
            <w:r>
              <w:t>’</w:t>
            </w:r>
            <w:r>
              <w:rPr>
                <w:rFonts w:hint="eastAsia"/>
              </w:rPr>
              <w:t xml:space="preserve">s solve the questions. Can we look at question number one first? </w:t>
            </w:r>
            <w:r>
              <w:t>“</w:t>
            </w:r>
            <w:r>
              <w:rPr>
                <w:rFonts w:hint="eastAsia"/>
              </w:rPr>
              <w:t>Which cultures were the first to consume chocolate? Please read the passage again and trying answering this question. You guys have 3 minute to do so.</w:t>
            </w: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(once 3 minute is over)</w:t>
            </w: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guys guess which one is the answer?</w:t>
            </w: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 answer)</w:t>
            </w: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</w:p>
          <w:p w:rsidR="00DF4913" w:rsidRDefault="00DF49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Nice you are correct! The answer is B. </w:t>
            </w:r>
            <w:r>
              <w:rPr>
                <w:rFonts w:hint="eastAsia"/>
              </w:rPr>
              <w:lastRenderedPageBreak/>
              <w:t xml:space="preserve">Where exactly in the </w:t>
            </w:r>
            <w:r w:rsidR="00A17BE5">
              <w:rPr>
                <w:rFonts w:hint="eastAsia"/>
              </w:rPr>
              <w:t xml:space="preserve">reading </w:t>
            </w:r>
            <w:r>
              <w:rPr>
                <w:rFonts w:hint="eastAsia"/>
              </w:rPr>
              <w:t>passage did you find the answer?</w:t>
            </w:r>
          </w:p>
          <w:p w:rsidR="00A17BE5" w:rsidRDefault="00A17BE5">
            <w:pPr>
              <w:spacing w:line="240" w:lineRule="auto"/>
              <w:rPr>
                <w:rFonts w:hint="eastAsia"/>
              </w:rPr>
            </w:pPr>
          </w:p>
          <w:p w:rsidR="00A17BE5" w:rsidRDefault="00A17BE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 answer)</w:t>
            </w: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Great! The answer is stated in the paragraph 2 of the reading passage. </w:t>
            </w:r>
            <w:r>
              <w:t>I</w:t>
            </w:r>
            <w:r>
              <w:rPr>
                <w:rFonts w:hint="eastAsia"/>
              </w:rPr>
              <w:t>t says Both the Mayans</w:t>
            </w:r>
            <w:r>
              <w:t>…</w:t>
            </w:r>
            <w:r>
              <w:rPr>
                <w:rFonts w:hint="eastAsia"/>
              </w:rPr>
              <w:t xml:space="preserve"> among nobility.</w:t>
            </w:r>
          </w:p>
          <w:p w:rsidR="008D64EF" w:rsidRDefault="008D64EF">
            <w:pPr>
              <w:spacing w:line="240" w:lineRule="auto"/>
              <w:rPr>
                <w:rFonts w:hint="eastAsia"/>
              </w:rPr>
            </w:pPr>
          </w:p>
          <w:p w:rsidR="008D64EF" w:rsidRDefault="008D64EF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w please solve remaining questions from number two to number four. Y</w:t>
            </w:r>
            <w:r>
              <w:t>o</w:t>
            </w:r>
            <w:r>
              <w:rPr>
                <w:rFonts w:hint="eastAsia"/>
              </w:rPr>
              <w:t>u guys will have 10 minute to do so.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05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14522">
              <w:rPr>
                <w:rFonts w:hint="eastAsia"/>
              </w:rPr>
              <w:t>Chocolate: A short and sweet history worksheet, Chocolate</w:t>
            </w:r>
          </w:p>
        </w:tc>
      </w:tr>
      <w:tr w:rsidR="0056627F" w:rsidTr="00214522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214522">
        <w:tc>
          <w:tcPr>
            <w:tcW w:w="925" w:type="dxa"/>
          </w:tcPr>
          <w:p w:rsidR="0056627F" w:rsidRDefault="0021452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56627F" w:rsidRDefault="0021452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805" w:type="dxa"/>
          </w:tcPr>
          <w:p w:rsidR="0056627F" w:rsidRDefault="00214522">
            <w:pPr>
              <w:spacing w:line="240" w:lineRule="auto"/>
            </w:pPr>
            <w:r>
              <w:rPr>
                <w:rFonts w:hint="eastAsia"/>
              </w:rPr>
              <w:t>Discuss answers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21452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(Go over answers)</w:t>
            </w:r>
          </w:p>
          <w:p w:rsidR="00214522" w:rsidRDefault="0021452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214522" w:rsidRDefault="00214522" w:rsidP="0021452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  <w:p w:rsidR="00214522" w:rsidRDefault="00214522" w:rsidP="0021452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  <w:p w:rsidR="00214522" w:rsidRDefault="00214522" w:rsidP="0021452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214522" w:rsidRDefault="00214522" w:rsidP="0021452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214522" w:rsidRDefault="00214522" w:rsidP="00214522">
            <w:pPr>
              <w:spacing w:line="240" w:lineRule="auto"/>
              <w:rPr>
                <w:rFonts w:hint="eastAsia"/>
              </w:rPr>
            </w:pPr>
          </w:p>
          <w:p w:rsidR="00214522" w:rsidRDefault="00214522" w:rsidP="00214522">
            <w:pPr>
              <w:spacing w:line="240" w:lineRule="auto"/>
            </w:pPr>
            <w:r>
              <w:rPr>
                <w:rFonts w:hint="eastAsia"/>
              </w:rPr>
              <w:t>Give out chocolates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05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70276">
              <w:rPr>
                <w:rFonts w:hint="eastAsia"/>
              </w:rPr>
              <w:t>Chocolate: A short and sweet history worksheet</w:t>
            </w:r>
          </w:p>
        </w:tc>
      </w:tr>
      <w:tr w:rsidR="0056627F" w:rsidTr="002961F7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2961F7">
        <w:tc>
          <w:tcPr>
            <w:tcW w:w="925" w:type="dxa"/>
          </w:tcPr>
          <w:p w:rsidR="0056627F" w:rsidRDefault="002961F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56627F" w:rsidRDefault="002961F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805" w:type="dxa"/>
          </w:tcPr>
          <w:p w:rsidR="0056627F" w:rsidRDefault="002961F7">
            <w:pPr>
              <w:spacing w:line="240" w:lineRule="auto"/>
            </w:pPr>
            <w:r>
              <w:rPr>
                <w:rFonts w:hint="eastAsia"/>
              </w:rPr>
              <w:t>Post-Discussion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4B1B9C" w:rsidRDefault="002961F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(Repeat task realization) from question</w:t>
            </w:r>
            <w:r w:rsidR="004B1B9C">
              <w:rPr>
                <w:rFonts w:hint="eastAsia"/>
              </w:rPr>
              <w:t xml:space="preserve"> </w:t>
            </w:r>
          </w:p>
          <w:p w:rsidR="0056627F" w:rsidRDefault="004B1B9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number</w:t>
            </w:r>
            <w:r w:rsidR="002961F7">
              <w:rPr>
                <w:rFonts w:hint="eastAsia"/>
              </w:rPr>
              <w:t xml:space="preserve"> 2 to 4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006A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B4" w:rsidRDefault="006067B4">
      <w:pPr>
        <w:spacing w:line="240" w:lineRule="auto"/>
      </w:pPr>
      <w:r>
        <w:separator/>
      </w:r>
    </w:p>
  </w:endnote>
  <w:endnote w:type="continuationSeparator" w:id="0">
    <w:p w:rsidR="006067B4" w:rsidRDefault="0060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006A6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29173C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B4" w:rsidRDefault="006067B4">
      <w:pPr>
        <w:spacing w:line="240" w:lineRule="auto"/>
      </w:pPr>
      <w:r>
        <w:separator/>
      </w:r>
    </w:p>
  </w:footnote>
  <w:footnote w:type="continuationSeparator" w:id="0">
    <w:p w:rsidR="006067B4" w:rsidRDefault="006067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6B1"/>
    <w:multiLevelType w:val="hybridMultilevel"/>
    <w:tmpl w:val="5ADC2F1A"/>
    <w:lvl w:ilvl="0" w:tplc="AF9436D8">
      <w:start w:val="30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827C2E"/>
    <w:multiLevelType w:val="hybridMultilevel"/>
    <w:tmpl w:val="1934599A"/>
    <w:lvl w:ilvl="0" w:tplc="886C3844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25C2E91"/>
    <w:multiLevelType w:val="hybridMultilevel"/>
    <w:tmpl w:val="3092ADD0"/>
    <w:lvl w:ilvl="0" w:tplc="A97A1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29115DC"/>
    <w:multiLevelType w:val="hybridMultilevel"/>
    <w:tmpl w:val="2CA62B10"/>
    <w:lvl w:ilvl="0" w:tplc="F9CA574A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06A6E"/>
    <w:rsid w:val="00024E66"/>
    <w:rsid w:val="00070276"/>
    <w:rsid w:val="0010732A"/>
    <w:rsid w:val="001D2070"/>
    <w:rsid w:val="00214522"/>
    <w:rsid w:val="0029173C"/>
    <w:rsid w:val="002961F7"/>
    <w:rsid w:val="002D20AC"/>
    <w:rsid w:val="00300585"/>
    <w:rsid w:val="004B1B9C"/>
    <w:rsid w:val="00506C9D"/>
    <w:rsid w:val="0056627F"/>
    <w:rsid w:val="005F08F3"/>
    <w:rsid w:val="006067B4"/>
    <w:rsid w:val="00615C83"/>
    <w:rsid w:val="007B6513"/>
    <w:rsid w:val="007C0243"/>
    <w:rsid w:val="008D64EF"/>
    <w:rsid w:val="00A17BE5"/>
    <w:rsid w:val="00C8388F"/>
    <w:rsid w:val="00D5289C"/>
    <w:rsid w:val="00DB346E"/>
    <w:rsid w:val="00DF4913"/>
    <w:rsid w:val="00E02971"/>
    <w:rsid w:val="00EC3B5E"/>
    <w:rsid w:val="00F36845"/>
    <w:rsid w:val="00F65B9D"/>
    <w:rsid w:val="00F7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A6E"/>
  </w:style>
  <w:style w:type="paragraph" w:styleId="Heading1">
    <w:name w:val="heading 1"/>
    <w:basedOn w:val="Normal"/>
    <w:next w:val="Normal"/>
    <w:rsid w:val="00006A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6A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6A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6A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6A6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006A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6A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6A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6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6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2E1A-59E3-4A33-8653-437954DA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이종휘</cp:lastModifiedBy>
  <cp:revision>18</cp:revision>
  <dcterms:created xsi:type="dcterms:W3CDTF">2017-10-24T06:14:00Z</dcterms:created>
  <dcterms:modified xsi:type="dcterms:W3CDTF">2017-10-24T07:38:00Z</dcterms:modified>
</cp:coreProperties>
</file>