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sidRPr="00B37E0C">
              <w:rPr>
                <w:sz w:val="24"/>
                <w:szCs w:val="24"/>
              </w:rPr>
              <w:t>☐</w:t>
            </w:r>
            <w:r>
              <w:rPr>
                <w:sz w:val="24"/>
                <w:szCs w:val="24"/>
              </w:rPr>
              <w:t xml:space="preserve"> Listening  </w:t>
            </w:r>
            <w:r w:rsidR="00B37E0C">
              <w:rPr>
                <w:sz w:val="24"/>
                <w:szCs w:val="24"/>
              </w:rPr>
              <w:t>√</w:t>
            </w:r>
            <w:r>
              <w:rPr>
                <w:sz w:val="24"/>
                <w:szCs w:val="24"/>
              </w:rPr>
              <w:t>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B37E0C" w:rsidRPr="00B37E0C">
              <w:rPr>
                <w:rFonts w:ascii="AvenirNextLTPro-Demi" w:hAnsi="AvenirNextLTPro-Demi" w:cs="AvenirNextLTPro-Demi"/>
              </w:rPr>
              <w:t xml:space="preserve">Let’s Get </w:t>
            </w:r>
            <w:proofErr w:type="spellStart"/>
            <w:r w:rsidR="00B37E0C" w:rsidRPr="00B37E0C">
              <w:rPr>
                <w:rFonts w:ascii="AvenirNextLTPro-Heavy" w:hAnsi="AvenirNextLTPro-Heavy" w:cs="AvenirNextLTPro-Heavy"/>
              </w:rPr>
              <w:t>Food</w:t>
            </w:r>
            <w:r w:rsidR="00B37E0C" w:rsidRPr="00B37E0C">
              <w:rPr>
                <w:rFonts w:ascii="AvenirNextLTPro-Demi" w:hAnsi="AvenirNextLTPro-Demi" w:cs="AvenirNextLTPro-Demi"/>
              </w:rPr>
              <w:t>ucated</w:t>
            </w:r>
            <w:proofErr w:type="spellEnd"/>
            <w:r w:rsidR="00B37E0C" w:rsidRPr="00B37E0C">
              <w:rPr>
                <w:rFonts w:ascii="AvenirNextLTPro-Demi" w:hAnsi="AvenirNextLTPro-Demi" w:cs="AvenirNextLTPro-Demi"/>
              </w:rPr>
              <w:t>!</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r w:rsidR="00F9399D">
              <w:rPr>
                <w:rFonts w:hint="eastAsia"/>
                <w:sz w:val="24"/>
                <w:szCs w:val="24"/>
              </w:rPr>
              <w:t xml:space="preserve"> Sunny Kim</w:t>
            </w:r>
          </w:p>
          <w:p w:rsidR="00F6216E" w:rsidRDefault="00F6216E">
            <w:pPr>
              <w:spacing w:line="240" w:lineRule="auto"/>
              <w:jc w:val="center"/>
            </w:pPr>
          </w:p>
        </w:tc>
        <w:tc>
          <w:tcPr>
            <w:tcW w:w="2394" w:type="dxa"/>
          </w:tcPr>
          <w:p w:rsidR="00F6216E" w:rsidRDefault="00E73033">
            <w:pPr>
              <w:spacing w:line="240" w:lineRule="auto"/>
            </w:pPr>
            <w:r>
              <w:rPr>
                <w:sz w:val="24"/>
                <w:szCs w:val="24"/>
              </w:rPr>
              <w:t>Level:</w:t>
            </w:r>
          </w:p>
          <w:p w:rsidR="00F6216E" w:rsidRDefault="00B37E0C" w:rsidP="003A172E">
            <w:pPr>
              <w:spacing w:line="240" w:lineRule="auto"/>
            </w:pPr>
            <w:r>
              <w:rPr>
                <w:rFonts w:hint="eastAsia"/>
              </w:rPr>
              <w:t xml:space="preserve">Low </w:t>
            </w:r>
            <w:r>
              <w:t>intermediate</w:t>
            </w:r>
            <w:r>
              <w:rPr>
                <w:rFonts w:hint="eastAsia"/>
              </w:rPr>
              <w:t xml:space="preserve"> ~</w:t>
            </w:r>
            <w:r w:rsidR="003A172E">
              <w:rPr>
                <w:rFonts w:hint="eastAsia"/>
              </w:rPr>
              <w:t xml:space="preserve"> </w:t>
            </w:r>
          </w:p>
        </w:tc>
        <w:tc>
          <w:tcPr>
            <w:tcW w:w="2394" w:type="dxa"/>
          </w:tcPr>
          <w:p w:rsidR="00F6216E" w:rsidRDefault="00E73033">
            <w:pPr>
              <w:spacing w:line="240" w:lineRule="auto"/>
              <w:rPr>
                <w:sz w:val="24"/>
                <w:szCs w:val="24"/>
              </w:rPr>
            </w:pPr>
            <w:r>
              <w:rPr>
                <w:sz w:val="24"/>
                <w:szCs w:val="24"/>
              </w:rPr>
              <w:t>Students:</w:t>
            </w:r>
          </w:p>
          <w:p w:rsidR="00F9399D" w:rsidRDefault="00B37E0C">
            <w:pPr>
              <w:spacing w:line="240" w:lineRule="auto"/>
            </w:pPr>
            <w:r>
              <w:rPr>
                <w:rFonts w:hint="eastAsia"/>
                <w:sz w:val="24"/>
                <w:szCs w:val="24"/>
              </w:rPr>
              <w:t>6</w:t>
            </w:r>
          </w:p>
          <w:p w:rsidR="00F6216E" w:rsidRDefault="00F6216E">
            <w:pPr>
              <w:spacing w:line="240" w:lineRule="auto"/>
              <w:ind w:firstLine="1060"/>
            </w:pPr>
          </w:p>
        </w:tc>
        <w:tc>
          <w:tcPr>
            <w:tcW w:w="2394" w:type="dxa"/>
          </w:tcPr>
          <w:p w:rsidR="00F6216E" w:rsidRDefault="00E73033">
            <w:pPr>
              <w:spacing w:line="240" w:lineRule="auto"/>
            </w:pPr>
            <w:r>
              <w:rPr>
                <w:sz w:val="24"/>
                <w:szCs w:val="24"/>
              </w:rPr>
              <w:t>Length:</w:t>
            </w:r>
          </w:p>
          <w:p w:rsidR="00F6216E" w:rsidRDefault="00B37E0C">
            <w:pPr>
              <w:spacing w:line="240" w:lineRule="auto"/>
            </w:pPr>
            <w:r>
              <w:rPr>
                <w:rFonts w:hint="eastAsia"/>
              </w:rPr>
              <w:t>3</w:t>
            </w:r>
            <w:r w:rsidR="00F9399D">
              <w:rPr>
                <w:rFonts w:hint="eastAsia"/>
              </w:rPr>
              <w:t xml:space="preserve">0mins </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976990">
            <w:pPr>
              <w:spacing w:line="240" w:lineRule="auto"/>
              <w:ind w:firstLine="1170"/>
            </w:pPr>
            <w:r>
              <w:rPr>
                <w:rFonts w:hint="eastAsia"/>
              </w:rPr>
              <w:t>-</w:t>
            </w:r>
            <w:r w:rsidR="00BE43F5">
              <w:rPr>
                <w:rFonts w:hint="eastAsia"/>
              </w:rPr>
              <w:t>Main activity worksheet(6</w:t>
            </w:r>
            <w:r>
              <w:rPr>
                <w:rFonts w:hint="eastAsia"/>
              </w:rPr>
              <w:t>copies)</w:t>
            </w:r>
          </w:p>
          <w:p w:rsidR="00F6216E" w:rsidRDefault="00976990">
            <w:pPr>
              <w:spacing w:line="240" w:lineRule="auto"/>
              <w:ind w:firstLine="1170"/>
            </w:pPr>
            <w:r>
              <w:rPr>
                <w:rFonts w:hint="eastAsia"/>
              </w:rPr>
              <w:t>-Listening Audio file&amp; Internet</w:t>
            </w:r>
          </w:p>
          <w:p w:rsidR="00F6216E" w:rsidRDefault="00976990" w:rsidP="00BC34D6">
            <w:pPr>
              <w:spacing w:line="240" w:lineRule="auto"/>
              <w:ind w:firstLine="1170"/>
            </w:pPr>
            <w:r>
              <w:rPr>
                <w:rFonts w:hint="eastAsia"/>
              </w:rPr>
              <w:t>-Listening worksheet(8 copies each)</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F9399D" w:rsidRDefault="00F9399D" w:rsidP="00F9399D">
            <w:pPr>
              <w:spacing w:line="240" w:lineRule="auto"/>
              <w:ind w:left="720"/>
              <w:jc w:val="both"/>
            </w:pPr>
            <w:r>
              <w:t xml:space="preserve">Aims </w:t>
            </w:r>
          </w:p>
          <w:p w:rsidR="00F9399D" w:rsidRDefault="002B74F0" w:rsidP="00F9399D">
            <w:pPr>
              <w:spacing w:line="240" w:lineRule="auto"/>
              <w:ind w:left="720"/>
              <w:jc w:val="both"/>
            </w:pPr>
            <w:r>
              <w:rPr>
                <w:rFonts w:hint="eastAsia"/>
              </w:rPr>
              <w:t>-</w:t>
            </w:r>
            <w:r w:rsidR="00F9399D">
              <w:t xml:space="preserve">To develop students' listening skills </w:t>
            </w:r>
          </w:p>
          <w:p w:rsidR="00F9399D" w:rsidRDefault="002B74F0" w:rsidP="00F9399D">
            <w:pPr>
              <w:spacing w:line="240" w:lineRule="auto"/>
              <w:ind w:left="720"/>
              <w:jc w:val="both"/>
            </w:pPr>
            <w:r>
              <w:rPr>
                <w:rFonts w:hint="eastAsia"/>
              </w:rPr>
              <w:t>-</w:t>
            </w:r>
            <w:r w:rsidR="00F9399D">
              <w:t>To develop students' speaking skills</w:t>
            </w:r>
          </w:p>
          <w:p w:rsidR="00F6216E" w:rsidRDefault="002B74F0" w:rsidP="003A172E">
            <w:pPr>
              <w:spacing w:line="240" w:lineRule="auto"/>
              <w:ind w:left="720"/>
              <w:jc w:val="both"/>
            </w:pPr>
            <w:r>
              <w:rPr>
                <w:rFonts w:hint="eastAsia"/>
              </w:rPr>
              <w:t>-</w:t>
            </w:r>
            <w:r w:rsidR="00F9399D">
              <w:t>To build on students' cultural knowledg</w:t>
            </w:r>
            <w:r w:rsidR="00F9399D">
              <w:rPr>
                <w:rFonts w:hint="eastAsia"/>
              </w:rPr>
              <w:t xml:space="preserve">e </w:t>
            </w:r>
          </w:p>
          <w:p w:rsidR="002B74F0" w:rsidRDefault="002B74F0" w:rsidP="002B74F0">
            <w:pPr>
              <w:spacing w:line="240" w:lineRule="auto"/>
              <w:ind w:left="720"/>
              <w:jc w:val="both"/>
            </w:pPr>
            <w:r>
              <w:rPr>
                <w:rFonts w:hint="eastAsia"/>
              </w:rPr>
              <w:t xml:space="preserve">-To learn how native speakers speak in real </w:t>
            </w:r>
          </w:p>
          <w:p w:rsidR="002B74F0" w:rsidRDefault="002B74F0" w:rsidP="002B74F0">
            <w:pPr>
              <w:spacing w:line="240" w:lineRule="auto"/>
              <w:ind w:left="720"/>
              <w:jc w:val="both"/>
            </w:pPr>
            <w:r>
              <w:rPr>
                <w:rFonts w:hint="eastAsia"/>
              </w:rPr>
              <w:t xml:space="preserve">-To </w:t>
            </w:r>
            <w:r>
              <w:t>interpret</w:t>
            </w:r>
            <w:r>
              <w:rPr>
                <w:rFonts w:hint="eastAsia"/>
              </w:rPr>
              <w:t xml:space="preserve"> things what people say in the </w:t>
            </w:r>
            <w:proofErr w:type="gramStart"/>
            <w:r>
              <w:rPr>
                <w:rFonts w:hint="eastAsia"/>
              </w:rPr>
              <w:t>dialogue.</w:t>
            </w:r>
            <w:proofErr w:type="gramEnd"/>
            <w:r>
              <w:rPr>
                <w:rFonts w:hint="eastAsia"/>
              </w:rPr>
              <w:t xml:space="preserve"> </w:t>
            </w:r>
          </w:p>
          <w:p w:rsidR="002B74F0" w:rsidRDefault="002B74F0" w:rsidP="002B74F0">
            <w:pPr>
              <w:spacing w:line="240" w:lineRule="auto"/>
              <w:ind w:left="720"/>
              <w:jc w:val="both"/>
            </w:pPr>
            <w:r>
              <w:rPr>
                <w:rFonts w:hint="eastAsia"/>
              </w:rPr>
              <w:t>-</w:t>
            </w:r>
            <w:r w:rsidRPr="002B74F0">
              <w:t>To practice listening dialogue</w:t>
            </w:r>
          </w:p>
          <w:p w:rsidR="002B74F0" w:rsidRDefault="002B74F0" w:rsidP="002B74F0">
            <w:pPr>
              <w:spacing w:line="240" w:lineRule="auto"/>
              <w:ind w:left="720"/>
              <w:jc w:val="both"/>
              <w:rPr>
                <w:rFonts w:hint="eastAsia"/>
              </w:rPr>
            </w:pPr>
            <w:r>
              <w:rPr>
                <w:rFonts w:hint="eastAsia"/>
              </w:rPr>
              <w:t xml:space="preserve">-To </w:t>
            </w:r>
            <w:r>
              <w:t>practice</w:t>
            </w:r>
            <w:r>
              <w:rPr>
                <w:rFonts w:hint="eastAsia"/>
              </w:rPr>
              <w:t xml:space="preserve"> by reading worksheet </w:t>
            </w:r>
          </w:p>
          <w:p w:rsidR="00BA4DD7" w:rsidRPr="00BA4DD7" w:rsidRDefault="00BA4DD7" w:rsidP="00BA4DD7">
            <w:pPr>
              <w:ind w:left="720"/>
              <w:jc w:val="both"/>
            </w:pPr>
            <w:bookmarkStart w:id="0" w:name="_GoBack"/>
            <w:bookmarkEnd w:id="0"/>
            <w:r>
              <w:rPr>
                <w:rFonts w:hint="eastAsia"/>
              </w:rPr>
              <w:t>-</w:t>
            </w:r>
            <w:r w:rsidRPr="00BA4DD7">
              <w:rPr>
                <w:lang w:val="en-GB"/>
              </w:rPr>
              <w:t xml:space="preserve">To learn the importance of </w:t>
            </w:r>
            <w:r w:rsidRPr="00BA4DD7">
              <w:rPr>
                <w:bCs/>
                <w:lang w:val="en-GB"/>
              </w:rPr>
              <w:t>Carbohydrates</w:t>
            </w:r>
            <w:r w:rsidRPr="00BA4DD7">
              <w:rPr>
                <w:lang w:val="en-GB"/>
              </w:rPr>
              <w:t xml:space="preserve"> in the diet</w:t>
            </w:r>
          </w:p>
          <w:p w:rsidR="00BA4DD7" w:rsidRPr="00BA4DD7" w:rsidRDefault="00BA4DD7" w:rsidP="002B74F0">
            <w:pPr>
              <w:spacing w:line="240" w:lineRule="auto"/>
              <w:ind w:left="720"/>
              <w:jc w:val="both"/>
            </w:pPr>
          </w:p>
        </w:tc>
      </w:tr>
    </w:tbl>
    <w:p w:rsidR="00F6216E" w:rsidRPr="000B2E9C"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2B74F0" w:rsidRDefault="002B74F0" w:rsidP="002B74F0">
            <w:pPr>
              <w:spacing w:line="240" w:lineRule="auto"/>
              <w:jc w:val="both"/>
            </w:pPr>
            <w:r>
              <w:t xml:space="preserve">           </w:t>
            </w:r>
            <w:r>
              <w:rPr>
                <w:rFonts w:hint="eastAsia"/>
              </w:rPr>
              <w:t xml:space="preserve"> Listening: </w:t>
            </w:r>
          </w:p>
          <w:p w:rsidR="002B74F0" w:rsidRDefault="00ED0167" w:rsidP="002B74F0">
            <w:pPr>
              <w:spacing w:line="240" w:lineRule="auto"/>
              <w:jc w:val="both"/>
            </w:pPr>
            <w:r>
              <w:rPr>
                <w:rFonts w:hint="eastAsia"/>
              </w:rPr>
              <w:t xml:space="preserve">            Speaking: </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rFonts w:hint="eastAsia"/>
                <w:sz w:val="24"/>
                <w:szCs w:val="24"/>
              </w:rPr>
            </w:pPr>
            <w:r>
              <w:rPr>
                <w:sz w:val="24"/>
                <w:szCs w:val="24"/>
              </w:rPr>
              <w:t>Language Systems:</w:t>
            </w:r>
          </w:p>
          <w:p w:rsidR="00E951FB" w:rsidRDefault="00E951FB">
            <w:pPr>
              <w:spacing w:line="240" w:lineRule="auto"/>
            </w:pPr>
            <w:r>
              <w:rPr>
                <w:rFonts w:hint="eastAsia"/>
                <w:sz w:val="24"/>
                <w:szCs w:val="24"/>
              </w:rPr>
              <w:t xml:space="preserve">          Phonology: </w:t>
            </w:r>
          </w:p>
          <w:p w:rsidR="002B74F0" w:rsidRDefault="00F9399D" w:rsidP="00BC34D6">
            <w:pPr>
              <w:spacing w:line="240" w:lineRule="auto"/>
              <w:ind w:firstLineChars="300" w:firstLine="660"/>
            </w:pPr>
            <w:r>
              <w:rPr>
                <w:rFonts w:hint="eastAsia"/>
              </w:rPr>
              <w:t>Lexis</w:t>
            </w:r>
            <w:r>
              <w:t xml:space="preserve">: </w:t>
            </w:r>
            <w:r w:rsidR="002B74F0">
              <w:rPr>
                <w:rFonts w:hint="eastAsia"/>
              </w:rPr>
              <w:t xml:space="preserve"> new </w:t>
            </w:r>
            <w:r w:rsidR="002B74F0">
              <w:t>vocabulary</w:t>
            </w:r>
            <w:r w:rsidR="002B74F0">
              <w:rPr>
                <w:rFonts w:hint="eastAsia"/>
              </w:rPr>
              <w:t xml:space="preserve"> that I show. </w:t>
            </w:r>
          </w:p>
          <w:p w:rsidR="00F6216E" w:rsidRDefault="00F9399D" w:rsidP="002B74F0">
            <w:pPr>
              <w:spacing w:line="240" w:lineRule="auto"/>
              <w:ind w:firstLineChars="300" w:firstLine="660"/>
            </w:pPr>
            <w:proofErr w:type="gramStart"/>
            <w:r>
              <w:t>idioms</w:t>
            </w:r>
            <w:proofErr w:type="gramEnd"/>
            <w:r>
              <w:t xml:space="preserve"> used in describing people’</w:t>
            </w:r>
            <w:r>
              <w:rPr>
                <w:rFonts w:hint="eastAsia"/>
              </w:rPr>
              <w:t xml:space="preserve">s personalities and various situations. </w:t>
            </w:r>
          </w:p>
          <w:p w:rsidR="00B745BB" w:rsidRDefault="00F9399D" w:rsidP="002B74F0">
            <w:pPr>
              <w:spacing w:line="240" w:lineRule="auto"/>
              <w:ind w:left="1980" w:hanging="1260"/>
            </w:pPr>
            <w:r>
              <w:rPr>
                <w:rFonts w:hint="eastAsia"/>
              </w:rPr>
              <w:t xml:space="preserve">Function: </w:t>
            </w:r>
            <w:r w:rsidR="002B74F0">
              <w:rPr>
                <w:rFonts w:hint="eastAsia"/>
              </w:rPr>
              <w:t xml:space="preserve">Somebody use </w:t>
            </w:r>
            <w:r w:rsidR="002B74F0">
              <w:t xml:space="preserve">phrase in certain ways. </w:t>
            </w:r>
          </w:p>
          <w:p w:rsidR="002B74F0" w:rsidRDefault="002B74F0" w:rsidP="002B74F0">
            <w:pPr>
              <w:spacing w:line="240" w:lineRule="auto"/>
              <w:ind w:left="1980" w:hanging="1260"/>
              <w:rPr>
                <w:rFonts w:hint="eastAsia"/>
              </w:rPr>
            </w:pPr>
            <w:r>
              <w:rPr>
                <w:rFonts w:hint="eastAsia"/>
              </w:rPr>
              <w:t>Discourse-Having</w:t>
            </w:r>
            <w:r w:rsidR="00E951FB">
              <w:rPr>
                <w:rFonts w:hint="eastAsia"/>
              </w:rPr>
              <w:t xml:space="preserve"> them learn about teacher act </w:t>
            </w:r>
          </w:p>
          <w:p w:rsidR="00E951FB" w:rsidRDefault="00E951FB" w:rsidP="002B74F0">
            <w:pPr>
              <w:spacing w:line="240" w:lineRule="auto"/>
              <w:ind w:left="1980" w:hanging="1260"/>
              <w:rPr>
                <w:rFonts w:hint="eastAsia"/>
              </w:rPr>
            </w:pPr>
          </w:p>
          <w:p w:rsidR="00E951FB" w:rsidRDefault="00E951FB" w:rsidP="00E951FB">
            <w:pPr>
              <w:pStyle w:val="10"/>
              <w:spacing w:line="240" w:lineRule="auto"/>
              <w:rPr>
                <w:sz w:val="24"/>
                <w:szCs w:val="24"/>
              </w:rPr>
            </w:pPr>
          </w:p>
          <w:p w:rsidR="00E951FB" w:rsidRDefault="00E951FB" w:rsidP="00E951FB">
            <w:pPr>
              <w:spacing w:line="240" w:lineRule="auto"/>
              <w:rPr>
                <w:sz w:val="24"/>
                <w:szCs w:val="24"/>
              </w:rPr>
            </w:pPr>
            <w:r>
              <w:rPr>
                <w:sz w:val="24"/>
                <w:szCs w:val="24"/>
              </w:rPr>
              <w:t xml:space="preserve">    Phonology- Ridge, [I:] St</w:t>
            </w:r>
            <w:r w:rsidRPr="00AA3F24">
              <w:rPr>
                <w:sz w:val="24"/>
                <w:szCs w:val="24"/>
                <w:u w:val="single"/>
              </w:rPr>
              <w:t>ee</w:t>
            </w:r>
            <w:r>
              <w:rPr>
                <w:sz w:val="24"/>
                <w:szCs w:val="24"/>
              </w:rPr>
              <w:t>p, P</w:t>
            </w:r>
            <w:r w:rsidRPr="00AA3F24">
              <w:rPr>
                <w:sz w:val="24"/>
                <w:szCs w:val="24"/>
                <w:u w:val="single"/>
              </w:rPr>
              <w:t>ea</w:t>
            </w:r>
            <w:r>
              <w:rPr>
                <w:sz w:val="24"/>
                <w:szCs w:val="24"/>
              </w:rPr>
              <w:t xml:space="preserve">k </w:t>
            </w:r>
          </w:p>
          <w:p w:rsidR="00E951FB" w:rsidRDefault="00E951FB" w:rsidP="00E951FB">
            <w:pPr>
              <w:spacing w:line="240" w:lineRule="auto"/>
              <w:rPr>
                <w:sz w:val="24"/>
                <w:szCs w:val="24"/>
              </w:rPr>
            </w:pPr>
            <w:r>
              <w:rPr>
                <w:sz w:val="24"/>
                <w:szCs w:val="24"/>
              </w:rPr>
              <w:t xml:space="preserve">     Lexis- Mountains (Peak, Ridge, Steep, Stream, Slope, Hiking, Climbing)</w:t>
            </w:r>
          </w:p>
          <w:p w:rsidR="00E951FB" w:rsidRDefault="00E951FB" w:rsidP="00E951FB">
            <w:pPr>
              <w:spacing w:line="240" w:lineRule="auto"/>
              <w:rPr>
                <w:sz w:val="24"/>
                <w:szCs w:val="24"/>
              </w:rPr>
            </w:pPr>
            <w:r>
              <w:rPr>
                <w:sz w:val="24"/>
                <w:szCs w:val="24"/>
              </w:rPr>
              <w:t xml:space="preserve">     Grammar- future tense/planning (</w:t>
            </w:r>
            <w:proofErr w:type="spellStart"/>
            <w:r>
              <w:rPr>
                <w:sz w:val="24"/>
                <w:szCs w:val="24"/>
              </w:rPr>
              <w:t>be+ing</w:t>
            </w:r>
            <w:proofErr w:type="spellEnd"/>
            <w:r>
              <w:rPr>
                <w:sz w:val="24"/>
                <w:szCs w:val="24"/>
              </w:rPr>
              <w:t xml:space="preserve"> or will)</w:t>
            </w:r>
          </w:p>
          <w:p w:rsidR="00E951FB" w:rsidRDefault="00E951FB" w:rsidP="00E951FB">
            <w:pPr>
              <w:spacing w:line="240" w:lineRule="auto"/>
              <w:rPr>
                <w:sz w:val="24"/>
                <w:szCs w:val="24"/>
              </w:rPr>
            </w:pPr>
            <w:r>
              <w:rPr>
                <w:sz w:val="24"/>
                <w:szCs w:val="24"/>
              </w:rPr>
              <w:t xml:space="preserve">     Function- Asking, Suggesting, Giving information</w:t>
            </w:r>
          </w:p>
          <w:p w:rsidR="00E951FB" w:rsidRPr="002B74F0" w:rsidRDefault="00E951FB" w:rsidP="00E951FB">
            <w:pPr>
              <w:spacing w:line="240" w:lineRule="auto"/>
              <w:ind w:left="1980" w:hanging="1260"/>
            </w:pPr>
            <w:r>
              <w:rPr>
                <w:sz w:val="24"/>
                <w:szCs w:val="24"/>
              </w:rPr>
              <w:t xml:space="preserve">     Discourse- Dialogue creation about hiking</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B745BB" w:rsidRPr="00BC34D6" w:rsidRDefault="00E73033">
            <w:pPr>
              <w:spacing w:line="240" w:lineRule="auto"/>
              <w:rPr>
                <w:sz w:val="24"/>
                <w:szCs w:val="24"/>
              </w:rPr>
            </w:pPr>
            <w:r>
              <w:rPr>
                <w:sz w:val="24"/>
                <w:szCs w:val="24"/>
              </w:rPr>
              <w:t>Assumptions</w:t>
            </w:r>
            <w:r w:rsidR="002B74F0">
              <w:rPr>
                <w:sz w:val="24"/>
                <w:szCs w:val="24"/>
              </w:rPr>
              <w:t>(</w:t>
            </w:r>
            <w:r w:rsidR="002B74F0">
              <w:rPr>
                <w:rFonts w:hint="eastAsia"/>
                <w:sz w:val="24"/>
                <w:szCs w:val="24"/>
              </w:rPr>
              <w:t>about student know)</w:t>
            </w:r>
          </w:p>
          <w:p w:rsidR="00B745BB" w:rsidRDefault="00B745BB">
            <w:pPr>
              <w:spacing w:line="240" w:lineRule="auto"/>
            </w:pPr>
            <w:r>
              <w:rPr>
                <w:rFonts w:hint="eastAsia"/>
              </w:rPr>
              <w:t xml:space="preserve">Students already know </w:t>
            </w:r>
          </w:p>
          <w:p w:rsidR="002B74F0" w:rsidRDefault="002B74F0">
            <w:pPr>
              <w:spacing w:line="240" w:lineRule="auto"/>
            </w:pPr>
            <w:r>
              <w:rPr>
                <w:rFonts w:hint="eastAsia"/>
              </w:rPr>
              <w:t xml:space="preserve">-Students already know about the </w:t>
            </w:r>
          </w:p>
          <w:p w:rsidR="002B74F0" w:rsidRPr="002B74F0" w:rsidRDefault="00ED0167">
            <w:pPr>
              <w:spacing w:line="240" w:lineRule="auto"/>
            </w:pPr>
            <w:r>
              <w:rPr>
                <w:rFonts w:hint="eastAsia"/>
              </w:rPr>
              <w:t>-</w:t>
            </w:r>
            <w:r w:rsidR="002B74F0">
              <w:rPr>
                <w:rFonts w:hint="eastAsia"/>
              </w:rPr>
              <w:t xml:space="preserve">Solution: Read the script </w:t>
            </w:r>
          </w:p>
        </w:tc>
      </w:tr>
    </w:tbl>
    <w:p w:rsidR="00F6216E" w:rsidRPr="00BC34D6"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256999">
            <w:pPr>
              <w:spacing w:line="240" w:lineRule="auto"/>
              <w:ind w:left="450"/>
            </w:pPr>
            <w:r>
              <w:rPr>
                <w:rFonts w:hint="eastAsia"/>
              </w:rPr>
              <w:t xml:space="preserve">-Students may not be able to follow the passage easily. </w:t>
            </w:r>
          </w:p>
          <w:p w:rsidR="00256999" w:rsidRDefault="00256999">
            <w:pPr>
              <w:spacing w:line="240" w:lineRule="auto"/>
              <w:ind w:left="450"/>
            </w:pPr>
            <w:r>
              <w:rPr>
                <w:rFonts w:hint="eastAsia"/>
              </w:rPr>
              <w:t xml:space="preserve">=&gt; Follow the task-feedback circle: let them listen to the track again until they get the gist of the content. </w:t>
            </w:r>
          </w:p>
          <w:p w:rsidR="00256999" w:rsidRDefault="00256999">
            <w:pPr>
              <w:spacing w:line="240" w:lineRule="auto"/>
              <w:ind w:left="450"/>
            </w:pPr>
            <w:r>
              <w:rPr>
                <w:rFonts w:hint="eastAsia"/>
              </w:rPr>
              <w:t xml:space="preserve">-Students may not be able to pick up details from the listening. </w:t>
            </w:r>
          </w:p>
          <w:p w:rsidR="00F6216E" w:rsidRDefault="00256999" w:rsidP="00256999">
            <w:pPr>
              <w:spacing w:line="240" w:lineRule="auto"/>
            </w:pPr>
            <w:r>
              <w:t xml:space="preserve">       =&gt; Chuck </w:t>
            </w:r>
            <w:r>
              <w:rPr>
                <w:rFonts w:hint="eastAsia"/>
              </w:rPr>
              <w:t>the listening(pause-play-pause-play)</w:t>
            </w:r>
          </w:p>
          <w:p w:rsidR="00F6216E" w:rsidRDefault="00256999" w:rsidP="00BC34D6">
            <w:pPr>
              <w:spacing w:line="240" w:lineRule="auto"/>
            </w:pPr>
            <w:r>
              <w:rPr>
                <w:rFonts w:hint="eastAsia"/>
              </w:rPr>
              <w:t xml:space="preserve">        -students may need m</w:t>
            </w:r>
            <w:r w:rsidR="00BC34D6">
              <w:rPr>
                <w:rFonts w:hint="eastAsia"/>
              </w:rPr>
              <w:t xml:space="preserve">ore time to work on the idioms. </w:t>
            </w:r>
          </w:p>
        </w:tc>
      </w:tr>
    </w:tbl>
    <w:p w:rsidR="00F6216E" w:rsidRPr="00BC34D6"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E951FB">
            <w:pPr>
              <w:spacing w:line="240" w:lineRule="auto"/>
              <w:rPr>
                <w:rFonts w:hint="eastAsia"/>
              </w:rPr>
            </w:pPr>
            <w:hyperlink r:id="rId8" w:history="1">
              <w:r w:rsidRPr="008F769C">
                <w:rPr>
                  <w:rStyle w:val="af7"/>
                </w:rPr>
                <w:t>http://esol.britishcouncil.org/content/teachers/lessons-and-activities/lesson-plans/healthy-eating</w:t>
              </w:r>
            </w:hyperlink>
          </w:p>
          <w:p w:rsidR="00E951FB" w:rsidRDefault="00E951FB">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rPr>
                <w:sz w:val="24"/>
                <w:szCs w:val="24"/>
              </w:rPr>
            </w:pPr>
            <w:r>
              <w:rPr>
                <w:sz w:val="24"/>
                <w:szCs w:val="24"/>
              </w:rPr>
              <w:t xml:space="preserve">Materials: </w:t>
            </w:r>
            <w:r w:rsidR="000B2E9C">
              <w:rPr>
                <w:rFonts w:hint="eastAsia"/>
                <w:sz w:val="24"/>
                <w:szCs w:val="24"/>
              </w:rPr>
              <w:t xml:space="preserve">Board </w:t>
            </w:r>
          </w:p>
          <w:p w:rsidR="000B2E9C" w:rsidRDefault="000B2E9C">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0B2E9C">
            <w:pPr>
              <w:tabs>
                <w:tab w:val="center" w:pos="4680"/>
                <w:tab w:val="right" w:pos="9360"/>
              </w:tabs>
              <w:spacing w:line="240" w:lineRule="auto"/>
            </w:pPr>
            <w:r>
              <w:rPr>
                <w:rFonts w:hint="eastAsia"/>
              </w:rPr>
              <w:t>5min</w:t>
            </w:r>
          </w:p>
        </w:tc>
        <w:tc>
          <w:tcPr>
            <w:tcW w:w="990" w:type="dxa"/>
          </w:tcPr>
          <w:p w:rsidR="00F6216E" w:rsidRDefault="000B2E9C">
            <w:pPr>
              <w:spacing w:line="240" w:lineRule="auto"/>
            </w:pPr>
            <w:r>
              <w:t>W</w:t>
            </w:r>
            <w:r>
              <w:rPr>
                <w:rFonts w:hint="eastAsia"/>
              </w:rPr>
              <w:t>hole class</w:t>
            </w:r>
          </w:p>
          <w:p w:rsidR="00F6216E" w:rsidRDefault="00F6216E">
            <w:pPr>
              <w:spacing w:line="240" w:lineRule="auto"/>
            </w:pPr>
          </w:p>
        </w:tc>
        <w:tc>
          <w:tcPr>
            <w:tcW w:w="3330" w:type="dxa"/>
          </w:tcPr>
          <w:p w:rsidR="00F6216E" w:rsidRDefault="000B2E9C">
            <w:pPr>
              <w:spacing w:line="240" w:lineRule="auto"/>
            </w:pPr>
            <w:r>
              <w:rPr>
                <w:rFonts w:hint="eastAsia"/>
              </w:rPr>
              <w:t>Procedure</w:t>
            </w:r>
          </w:p>
          <w:p w:rsidR="000B2E9C" w:rsidRDefault="000B2E9C">
            <w:pPr>
              <w:spacing w:line="240" w:lineRule="auto"/>
            </w:pPr>
            <w:r>
              <w:rPr>
                <w:rFonts w:hint="eastAsia"/>
              </w:rPr>
              <w: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F6216E">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p>
          <w:p w:rsidR="00F6216E" w:rsidRDefault="00F6216E">
            <w:pPr>
              <w:spacing w:line="240" w:lineRule="auto"/>
            </w:pPr>
          </w:p>
          <w:p w:rsidR="00F6216E" w:rsidRDefault="00F6216E">
            <w:pPr>
              <w:spacing w:line="240" w:lineRule="auto"/>
            </w:pP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F6216E">
            <w:pPr>
              <w:spacing w:line="240" w:lineRule="auto"/>
            </w:pPr>
          </w:p>
        </w:tc>
        <w:tc>
          <w:tcPr>
            <w:tcW w:w="3304"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F6216E">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pPr>
              <w:spacing w:line="240" w:lineRule="auto"/>
              <w:ind w:firstLine="1080"/>
            </w:pP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F6216E">
            <w:pPr>
              <w:spacing w:line="240" w:lineRule="auto"/>
            </w:pPr>
          </w:p>
        </w:tc>
        <w:tc>
          <w:tcPr>
            <w:tcW w:w="3304"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F6216E">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F6216E">
            <w:pPr>
              <w:spacing w:line="240" w:lineRule="auto"/>
            </w:pPr>
          </w:p>
        </w:tc>
        <w:tc>
          <w:tcPr>
            <w:tcW w:w="333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F6216E">
            <w:pPr>
              <w:spacing w:line="240" w:lineRule="auto"/>
              <w:ind w:left="240" w:hanging="240"/>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F6216E">
            <w:pPr>
              <w:spacing w:line="240" w:lineRule="auto"/>
            </w:pPr>
          </w:p>
        </w:tc>
        <w:tc>
          <w:tcPr>
            <w:tcW w:w="333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F6216E">
            <w:pPr>
              <w:spacing w:line="240" w:lineRule="auto"/>
              <w:ind w:left="240" w:hanging="240"/>
            </w:pPr>
          </w:p>
        </w:tc>
      </w:tr>
    </w:tbl>
    <w:p w:rsidR="00976990" w:rsidRDefault="00976990">
      <w:pPr>
        <w:spacing w:before="100" w:after="100" w:line="240" w:lineRule="auto"/>
        <w:jc w:val="center"/>
      </w:pPr>
    </w:p>
    <w:p w:rsidR="00976990" w:rsidRDefault="00976990">
      <w:r>
        <w:br w:type="page"/>
      </w:r>
    </w:p>
    <w:p w:rsidR="00976990" w:rsidRPr="00976990" w:rsidRDefault="00976990">
      <w:pPr>
        <w:spacing w:before="100" w:after="100" w:line="240" w:lineRule="auto"/>
        <w:jc w:val="center"/>
        <w:rPr>
          <w:rStyle w:val="af3"/>
          <w:color w:val="903779"/>
          <w:sz w:val="32"/>
          <w:szCs w:val="32"/>
          <w:shd w:val="clear" w:color="auto" w:fill="FFFFFF"/>
        </w:rPr>
      </w:pPr>
    </w:p>
    <w:p w:rsidR="00976990" w:rsidRPr="00976990" w:rsidRDefault="00976990">
      <w:pPr>
        <w:spacing w:before="100" w:after="100" w:line="240" w:lineRule="auto"/>
        <w:jc w:val="center"/>
        <w:rPr>
          <w:rStyle w:val="af3"/>
          <w:color w:val="903779"/>
          <w:sz w:val="32"/>
          <w:szCs w:val="32"/>
          <w:shd w:val="clear" w:color="auto" w:fill="FFFFFF"/>
        </w:rPr>
      </w:pPr>
      <w:r w:rsidRPr="00976990">
        <w:rPr>
          <w:rStyle w:val="af3"/>
          <w:rFonts w:hint="eastAsia"/>
          <w:color w:val="903779"/>
          <w:sz w:val="32"/>
          <w:szCs w:val="32"/>
          <w:shd w:val="clear" w:color="auto" w:fill="FFFFFF"/>
        </w:rPr>
        <w:t xml:space="preserve">Transcript </w:t>
      </w:r>
    </w:p>
    <w:p w:rsidR="00976990" w:rsidRDefault="00976990">
      <w:pPr>
        <w:spacing w:before="100" w:after="100" w:line="240" w:lineRule="auto"/>
        <w:jc w:val="center"/>
        <w:rPr>
          <w:rStyle w:val="af3"/>
          <w:color w:val="903779"/>
          <w:sz w:val="21"/>
          <w:szCs w:val="21"/>
          <w:shd w:val="clear" w:color="auto" w:fill="FFFFFF"/>
        </w:rPr>
      </w:pPr>
    </w:p>
    <w:p w:rsidR="00256999" w:rsidRPr="00256999" w:rsidRDefault="00256999" w:rsidP="00256999">
      <w:pPr>
        <w:rPr>
          <w:color w:val="111111"/>
          <w:shd w:val="clear" w:color="auto" w:fill="FFFFFF"/>
        </w:rPr>
      </w:pPr>
      <w:r w:rsidRPr="00256999">
        <w:rPr>
          <w:color w:val="111111"/>
          <w:shd w:val="clear" w:color="auto" w:fill="FFFFFF"/>
        </w:rPr>
        <w:t>'</w:t>
      </w:r>
      <w:proofErr w:type="spellStart"/>
      <w:r w:rsidRPr="00256999">
        <w:rPr>
          <w:color w:val="111111"/>
          <w:shd w:val="clear" w:color="auto" w:fill="FFFFFF"/>
        </w:rPr>
        <w:t>Hanok</w:t>
      </w:r>
      <w:proofErr w:type="spellEnd"/>
      <w:r w:rsidRPr="00256999">
        <w:rPr>
          <w:color w:val="111111"/>
          <w:shd w:val="clear" w:color="auto" w:fill="FFFFFF"/>
        </w:rPr>
        <w:t xml:space="preserve">' is the traditional Korean house. The all natural and neatly built </w:t>
      </w:r>
      <w:proofErr w:type="spellStart"/>
      <w:r w:rsidRPr="00256999">
        <w:rPr>
          <w:color w:val="111111"/>
          <w:shd w:val="clear" w:color="auto" w:fill="FFFFFF"/>
        </w:rPr>
        <w:t>Hanok</w:t>
      </w:r>
      <w:proofErr w:type="spellEnd"/>
      <w:r w:rsidRPr="00256999">
        <w:rPr>
          <w:color w:val="111111"/>
          <w:shd w:val="clear" w:color="auto" w:fill="FFFFFF"/>
        </w:rPr>
        <w:t xml:space="preserve"> is a simple yet elegant Korean house. Let's follow Mr. </w:t>
      </w:r>
      <w:proofErr w:type="spellStart"/>
      <w:r w:rsidRPr="00256999">
        <w:rPr>
          <w:color w:val="111111"/>
          <w:shd w:val="clear" w:color="auto" w:fill="FFFFFF"/>
        </w:rPr>
        <w:t>Petar</w:t>
      </w:r>
      <w:proofErr w:type="spellEnd"/>
      <w:r w:rsidRPr="00256999">
        <w:rPr>
          <w:color w:val="111111"/>
          <w:shd w:val="clear" w:color="auto" w:fill="FFFFFF"/>
        </w:rPr>
        <w:t xml:space="preserve"> </w:t>
      </w:r>
      <w:proofErr w:type="spellStart"/>
      <w:r w:rsidRPr="00256999">
        <w:rPr>
          <w:color w:val="111111"/>
          <w:shd w:val="clear" w:color="auto" w:fill="FFFFFF"/>
        </w:rPr>
        <w:t>Andonov</w:t>
      </w:r>
      <w:proofErr w:type="spellEnd"/>
      <w:r w:rsidRPr="00256999">
        <w:rPr>
          <w:color w:val="111111"/>
          <w:shd w:val="clear" w:color="auto" w:fill="FFFFFF"/>
        </w:rPr>
        <w:t xml:space="preserve">, the Ambassador of Bulgaria to Korea, and see the beauty of the </w:t>
      </w:r>
      <w:proofErr w:type="spellStart"/>
      <w:r w:rsidRPr="00256999">
        <w:rPr>
          <w:color w:val="111111"/>
          <w:shd w:val="clear" w:color="auto" w:fill="FFFFFF"/>
        </w:rPr>
        <w:t>hanok</w:t>
      </w:r>
      <w:proofErr w:type="spellEnd"/>
      <w:r w:rsidRPr="00256999">
        <w:rPr>
          <w:color w:val="111111"/>
          <w:shd w:val="clear" w:color="auto" w:fill="FFFFFF"/>
        </w:rPr>
        <w:t xml:space="preserve">. The best place to find </w:t>
      </w:r>
      <w:proofErr w:type="spellStart"/>
      <w:r w:rsidRPr="00256999">
        <w:rPr>
          <w:color w:val="111111"/>
          <w:shd w:val="clear" w:color="auto" w:fill="FFFFFF"/>
        </w:rPr>
        <w:t>hanok</w:t>
      </w:r>
      <w:proofErr w:type="spellEnd"/>
      <w:r w:rsidRPr="00256999">
        <w:rPr>
          <w:color w:val="111111"/>
          <w:shd w:val="clear" w:color="auto" w:fill="FFFFFF"/>
        </w:rPr>
        <w:t xml:space="preserve"> in Seoul is the </w:t>
      </w:r>
      <w:proofErr w:type="spellStart"/>
      <w:r w:rsidRPr="00256999">
        <w:rPr>
          <w:color w:val="111111"/>
          <w:shd w:val="clear" w:color="auto" w:fill="FFFFFF"/>
        </w:rPr>
        <w:t>Bukchon</w:t>
      </w:r>
      <w:proofErr w:type="spellEnd"/>
      <w:r w:rsidRPr="00256999">
        <w:rPr>
          <w:color w:val="111111"/>
          <w:shd w:val="clear" w:color="auto" w:fill="FFFFFF"/>
        </w:rPr>
        <w:t xml:space="preserve"> </w:t>
      </w:r>
      <w:proofErr w:type="spellStart"/>
      <w:r w:rsidRPr="00256999">
        <w:rPr>
          <w:color w:val="111111"/>
          <w:shd w:val="clear" w:color="auto" w:fill="FFFFFF"/>
        </w:rPr>
        <w:t>Hanok</w:t>
      </w:r>
      <w:proofErr w:type="spellEnd"/>
      <w:r w:rsidRPr="00256999">
        <w:rPr>
          <w:color w:val="111111"/>
          <w:shd w:val="clear" w:color="auto" w:fill="FFFFFF"/>
        </w:rPr>
        <w:t xml:space="preserve"> Village. Located between the </w:t>
      </w:r>
      <w:proofErr w:type="spellStart"/>
      <w:r w:rsidRPr="00256999">
        <w:rPr>
          <w:color w:val="111111"/>
          <w:shd w:val="clear" w:color="auto" w:fill="FFFFFF"/>
        </w:rPr>
        <w:t>Gyeongbokgung</w:t>
      </w:r>
      <w:proofErr w:type="spellEnd"/>
      <w:r w:rsidRPr="00256999">
        <w:rPr>
          <w:color w:val="111111"/>
          <w:shd w:val="clear" w:color="auto" w:fill="FFFFFF"/>
        </w:rPr>
        <w:t xml:space="preserve"> and </w:t>
      </w:r>
      <w:proofErr w:type="spellStart"/>
      <w:r w:rsidRPr="00256999">
        <w:rPr>
          <w:color w:val="111111"/>
          <w:shd w:val="clear" w:color="auto" w:fill="FFFFFF"/>
        </w:rPr>
        <w:t>Changdeokgung</w:t>
      </w:r>
      <w:proofErr w:type="spellEnd"/>
      <w:r w:rsidRPr="00256999">
        <w:rPr>
          <w:color w:val="111111"/>
          <w:shd w:val="clear" w:color="auto" w:fill="FFFFFF"/>
        </w:rPr>
        <w:t xml:space="preserve"> Palaces, the preservation area is home to over 1,500 </w:t>
      </w:r>
      <w:proofErr w:type="spellStart"/>
      <w:r w:rsidRPr="00256999">
        <w:rPr>
          <w:color w:val="111111"/>
          <w:shd w:val="clear" w:color="auto" w:fill="FFFFFF"/>
        </w:rPr>
        <w:t>hanoks</w:t>
      </w:r>
      <w:proofErr w:type="spellEnd"/>
      <w:r w:rsidRPr="00256999">
        <w:rPr>
          <w:color w:val="111111"/>
          <w:shd w:val="clear" w:color="auto" w:fill="FFFFFF"/>
        </w:rPr>
        <w:t xml:space="preserve">. The </w:t>
      </w:r>
      <w:proofErr w:type="spellStart"/>
      <w:r w:rsidRPr="00256999">
        <w:rPr>
          <w:color w:val="111111"/>
          <w:shd w:val="clear" w:color="auto" w:fill="FFFFFF"/>
        </w:rPr>
        <w:t>Bangsongjae</w:t>
      </w:r>
      <w:proofErr w:type="spellEnd"/>
      <w:r w:rsidRPr="00256999">
        <w:rPr>
          <w:color w:val="111111"/>
          <w:shd w:val="clear" w:color="auto" w:fill="FFFFFF"/>
        </w:rPr>
        <w:t xml:space="preserve">, which is at the entrance of </w:t>
      </w:r>
      <w:proofErr w:type="spellStart"/>
      <w:r w:rsidRPr="00256999">
        <w:rPr>
          <w:color w:val="111111"/>
          <w:shd w:val="clear" w:color="auto" w:fill="FFFFFF"/>
        </w:rPr>
        <w:t>Bukchon</w:t>
      </w:r>
      <w:proofErr w:type="spellEnd"/>
      <w:r w:rsidRPr="00256999">
        <w:rPr>
          <w:color w:val="111111"/>
          <w:shd w:val="clear" w:color="auto" w:fill="FFFFFF"/>
        </w:rPr>
        <w:t xml:space="preserve">, is the village library where you can enjoy the </w:t>
      </w:r>
      <w:proofErr w:type="spellStart"/>
      <w:r w:rsidRPr="00256999">
        <w:rPr>
          <w:color w:val="111111"/>
          <w:shd w:val="clear" w:color="auto" w:fill="FFFFFF"/>
        </w:rPr>
        <w:t>hanok</w:t>
      </w:r>
      <w:proofErr w:type="spellEnd"/>
      <w:r w:rsidRPr="00256999">
        <w:rPr>
          <w:color w:val="111111"/>
          <w:shd w:val="clear" w:color="auto" w:fill="FFFFFF"/>
        </w:rPr>
        <w:t xml:space="preserve"> atmosphere. Shall we find out what it feels like to read a book in a </w:t>
      </w:r>
      <w:proofErr w:type="spellStart"/>
      <w:r w:rsidRPr="00256999">
        <w:rPr>
          <w:color w:val="111111"/>
          <w:shd w:val="clear" w:color="auto" w:fill="FFFFFF"/>
        </w:rPr>
        <w:t>hanok</w:t>
      </w:r>
      <w:proofErr w:type="spellEnd"/>
      <w:r w:rsidRPr="00256999">
        <w:rPr>
          <w:color w:val="111111"/>
          <w:shd w:val="clear" w:color="auto" w:fill="FFFFFF"/>
        </w:rPr>
        <w:t xml:space="preserve">? </w:t>
      </w:r>
    </w:p>
    <w:p w:rsidR="00256999" w:rsidRPr="00256999" w:rsidRDefault="00256999" w:rsidP="00256999">
      <w:pPr>
        <w:rPr>
          <w:color w:val="111111"/>
          <w:shd w:val="clear" w:color="auto" w:fill="FFFFFF"/>
        </w:rPr>
      </w:pPr>
      <w:r w:rsidRPr="00256999">
        <w:rPr>
          <w:color w:val="111111"/>
          <w:shd w:val="clear" w:color="auto" w:fill="FFFFFF"/>
        </w:rPr>
        <w:t xml:space="preserve">"I think that probably that's the best place to get knowledge from the books. </w:t>
      </w:r>
      <w:proofErr w:type="gramStart"/>
      <w:r w:rsidRPr="00256999">
        <w:rPr>
          <w:color w:val="111111"/>
          <w:shd w:val="clear" w:color="auto" w:fill="FFFFFF"/>
        </w:rPr>
        <w:t xml:space="preserve">Because the atmosphere of </w:t>
      </w:r>
      <w:proofErr w:type="spellStart"/>
      <w:r w:rsidRPr="00256999">
        <w:rPr>
          <w:color w:val="111111"/>
          <w:shd w:val="clear" w:color="auto" w:fill="FFFFFF"/>
        </w:rPr>
        <w:t>Hanok</w:t>
      </w:r>
      <w:proofErr w:type="spellEnd"/>
      <w:r w:rsidRPr="00256999">
        <w:rPr>
          <w:color w:val="111111"/>
          <w:shd w:val="clear" w:color="auto" w:fill="FFFFFF"/>
        </w:rPr>
        <w:t xml:space="preserve"> is unique.</w:t>
      </w:r>
      <w:proofErr w:type="gramEnd"/>
      <w:r w:rsidRPr="00256999">
        <w:rPr>
          <w:color w:val="111111"/>
          <w:shd w:val="clear" w:color="auto" w:fill="FFFFFF"/>
        </w:rPr>
        <w:t xml:space="preserve"> It is very specific, very Korean. And at the same time I think that it gives you inspiration."</w:t>
      </w:r>
    </w:p>
    <w:p w:rsidR="00256999" w:rsidRPr="00256999" w:rsidRDefault="00256999" w:rsidP="00256999">
      <w:pPr>
        <w:rPr>
          <w:color w:val="111111"/>
          <w:shd w:val="clear" w:color="auto" w:fill="FFFFFF"/>
        </w:rPr>
      </w:pPr>
      <w:r w:rsidRPr="00256999">
        <w:rPr>
          <w:color w:val="111111"/>
          <w:shd w:val="clear" w:color="auto" w:fill="FFFFFF"/>
        </w:rPr>
        <w:t xml:space="preserve">Within </w:t>
      </w:r>
      <w:proofErr w:type="spellStart"/>
      <w:r w:rsidRPr="00256999">
        <w:rPr>
          <w:color w:val="111111"/>
          <w:shd w:val="clear" w:color="auto" w:fill="FFFFFF"/>
        </w:rPr>
        <w:t>Bukchon</w:t>
      </w:r>
      <w:proofErr w:type="spellEnd"/>
      <w:r w:rsidRPr="00256999">
        <w:rPr>
          <w:color w:val="111111"/>
          <w:shd w:val="clear" w:color="auto" w:fill="FFFFFF"/>
        </w:rPr>
        <w:t xml:space="preserve">, a friendly village where cozy </w:t>
      </w:r>
      <w:proofErr w:type="spellStart"/>
      <w:r w:rsidRPr="00256999">
        <w:rPr>
          <w:color w:val="111111"/>
          <w:shd w:val="clear" w:color="auto" w:fill="FFFFFF"/>
        </w:rPr>
        <w:t>hanoks</w:t>
      </w:r>
      <w:proofErr w:type="spellEnd"/>
      <w:r w:rsidRPr="00256999">
        <w:rPr>
          <w:color w:val="111111"/>
          <w:shd w:val="clear" w:color="auto" w:fill="FFFFFF"/>
        </w:rPr>
        <w:t xml:space="preserve"> line the narrow alleys, you can find a number of workshops that pulsate with Korean tradition. At the </w:t>
      </w:r>
      <w:proofErr w:type="spellStart"/>
      <w:r w:rsidRPr="00256999">
        <w:rPr>
          <w:color w:val="111111"/>
          <w:shd w:val="clear" w:color="auto" w:fill="FFFFFF"/>
        </w:rPr>
        <w:t>Bukchon</w:t>
      </w:r>
      <w:proofErr w:type="spellEnd"/>
      <w:r w:rsidRPr="00256999">
        <w:rPr>
          <w:color w:val="111111"/>
          <w:shd w:val="clear" w:color="auto" w:fill="FFFFFF"/>
        </w:rPr>
        <w:t xml:space="preserve"> Traditional Crafts Center, you can try and make various crafts each day of the week.</w:t>
      </w:r>
    </w:p>
    <w:p w:rsidR="00256999" w:rsidRPr="00256999" w:rsidRDefault="00256999" w:rsidP="00256999">
      <w:pPr>
        <w:rPr>
          <w:color w:val="111111"/>
          <w:shd w:val="clear" w:color="auto" w:fill="FFFFFF"/>
        </w:rPr>
      </w:pPr>
      <w:r w:rsidRPr="00256999">
        <w:rPr>
          <w:color w:val="111111"/>
          <w:shd w:val="clear" w:color="auto" w:fill="FFFFFF"/>
        </w:rPr>
        <w:t>“This dyeing water is called "</w:t>
      </w:r>
      <w:r w:rsidRPr="00256999">
        <w:rPr>
          <w:color w:val="111111"/>
          <w:shd w:val="clear" w:color="auto" w:fill="FFFFFF"/>
        </w:rPr>
        <w:t>족</w:t>
      </w:r>
      <w:r w:rsidRPr="00256999">
        <w:rPr>
          <w:color w:val="111111"/>
          <w:shd w:val="clear" w:color="auto" w:fill="FFFFFF"/>
        </w:rPr>
        <w:t>" It's a kissing sound in Korean.”</w:t>
      </w:r>
    </w:p>
    <w:p w:rsidR="00256999" w:rsidRPr="00256999" w:rsidRDefault="00256999" w:rsidP="00256999">
      <w:pPr>
        <w:rPr>
          <w:color w:val="111111"/>
          <w:shd w:val="clear" w:color="auto" w:fill="FFFFFF"/>
        </w:rPr>
      </w:pPr>
      <w:r w:rsidRPr="00256999">
        <w:rPr>
          <w:color w:val="111111"/>
          <w:shd w:val="clear" w:color="auto" w:fill="FFFFFF"/>
        </w:rPr>
        <w:t xml:space="preserve">Traditional natural dyeing is very popular and you can even use rubber bands to create your own patterns. The fabric almost looks like the deep blue sea after being dyed in the rich indigo color. </w:t>
      </w:r>
    </w:p>
    <w:p w:rsidR="00F6216E" w:rsidRPr="00256999" w:rsidRDefault="00F6216E" w:rsidP="00256999">
      <w:pPr>
        <w:spacing w:before="100" w:after="100" w:line="240" w:lineRule="auto"/>
      </w:pPr>
    </w:p>
    <w:sectPr w:rsidR="00F6216E" w:rsidRPr="0025699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36" w:rsidRDefault="00737136">
      <w:pPr>
        <w:spacing w:line="240" w:lineRule="auto"/>
      </w:pPr>
      <w:r>
        <w:separator/>
      </w:r>
    </w:p>
  </w:endnote>
  <w:endnote w:type="continuationSeparator" w:id="0">
    <w:p w:rsidR="00737136" w:rsidRDefault="00737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AvenirNextLTPro-Demi">
    <w:altName w:val="Arial"/>
    <w:panose1 w:val="00000000000000000000"/>
    <w:charset w:val="00"/>
    <w:family w:val="swiss"/>
    <w:notTrueType/>
    <w:pitch w:val="default"/>
    <w:sig w:usb0="00000003" w:usb1="00000000" w:usb2="00000000" w:usb3="00000000" w:csb0="00000001" w:csb1="00000000"/>
  </w:font>
  <w:font w:name="AvenirNextLTPro-Heav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pPr>
      <w:tabs>
        <w:tab w:val="center" w:pos="4680"/>
        <w:tab w:val="right" w:pos="9360"/>
      </w:tabs>
      <w:spacing w:line="240" w:lineRule="auto"/>
      <w:jc w:val="center"/>
    </w:pPr>
    <w:r>
      <w:fldChar w:fldCharType="begin"/>
    </w:r>
    <w:r>
      <w:instrText>PAGE</w:instrText>
    </w:r>
    <w:r>
      <w:fldChar w:fldCharType="separate"/>
    </w:r>
    <w:r w:rsidR="00BA4DD7">
      <w:rPr>
        <w:noProof/>
      </w:rPr>
      <w:t>1</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36" w:rsidRDefault="00737136">
      <w:pPr>
        <w:spacing w:line="240" w:lineRule="auto"/>
      </w:pPr>
      <w:r>
        <w:separator/>
      </w:r>
    </w:p>
  </w:footnote>
  <w:footnote w:type="continuationSeparator" w:id="0">
    <w:p w:rsidR="00737136" w:rsidRDefault="007371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21C0"/>
    <w:multiLevelType w:val="multilevel"/>
    <w:tmpl w:val="003A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216E"/>
    <w:rsid w:val="000B2E9C"/>
    <w:rsid w:val="00256999"/>
    <w:rsid w:val="00296D88"/>
    <w:rsid w:val="002B74F0"/>
    <w:rsid w:val="00310158"/>
    <w:rsid w:val="003A172E"/>
    <w:rsid w:val="0053730E"/>
    <w:rsid w:val="0053776C"/>
    <w:rsid w:val="00737136"/>
    <w:rsid w:val="007801E1"/>
    <w:rsid w:val="00976990"/>
    <w:rsid w:val="00A31AF0"/>
    <w:rsid w:val="00B37E0C"/>
    <w:rsid w:val="00B745BB"/>
    <w:rsid w:val="00BA4DD7"/>
    <w:rsid w:val="00BC34D6"/>
    <w:rsid w:val="00BE43F5"/>
    <w:rsid w:val="00E73033"/>
    <w:rsid w:val="00E951FB"/>
    <w:rsid w:val="00ED0167"/>
    <w:rsid w:val="00EF45F6"/>
    <w:rsid w:val="00F6216E"/>
    <w:rsid w:val="00F939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character" w:customStyle="1" w:styleId="mcenormal">
    <w:name w:val="mce_normal"/>
    <w:basedOn w:val="a0"/>
    <w:rsid w:val="00F9399D"/>
  </w:style>
  <w:style w:type="character" w:styleId="af3">
    <w:name w:val="Strong"/>
    <w:basedOn w:val="a0"/>
    <w:uiPriority w:val="22"/>
    <w:qFormat/>
    <w:rsid w:val="00976990"/>
    <w:rPr>
      <w:b/>
      <w:bCs/>
    </w:rPr>
  </w:style>
  <w:style w:type="character" w:styleId="af4">
    <w:name w:val="Emphasis"/>
    <w:basedOn w:val="a0"/>
    <w:uiPriority w:val="20"/>
    <w:qFormat/>
    <w:rsid w:val="00976990"/>
    <w:rPr>
      <w:i/>
      <w:iCs/>
    </w:rPr>
  </w:style>
  <w:style w:type="paragraph" w:styleId="af5">
    <w:name w:val="header"/>
    <w:basedOn w:val="a"/>
    <w:link w:val="Char"/>
    <w:uiPriority w:val="99"/>
    <w:unhideWhenUsed/>
    <w:rsid w:val="00B37E0C"/>
    <w:pPr>
      <w:tabs>
        <w:tab w:val="center" w:pos="4513"/>
        <w:tab w:val="right" w:pos="9026"/>
      </w:tabs>
      <w:snapToGrid w:val="0"/>
    </w:pPr>
  </w:style>
  <w:style w:type="character" w:customStyle="1" w:styleId="Char">
    <w:name w:val="머리글 Char"/>
    <w:basedOn w:val="a0"/>
    <w:link w:val="af5"/>
    <w:uiPriority w:val="99"/>
    <w:rsid w:val="00B37E0C"/>
  </w:style>
  <w:style w:type="paragraph" w:styleId="af6">
    <w:name w:val="footer"/>
    <w:basedOn w:val="a"/>
    <w:link w:val="Char0"/>
    <w:uiPriority w:val="99"/>
    <w:unhideWhenUsed/>
    <w:rsid w:val="00B37E0C"/>
    <w:pPr>
      <w:tabs>
        <w:tab w:val="center" w:pos="4513"/>
        <w:tab w:val="right" w:pos="9026"/>
      </w:tabs>
      <w:snapToGrid w:val="0"/>
    </w:pPr>
  </w:style>
  <w:style w:type="character" w:customStyle="1" w:styleId="Char0">
    <w:name w:val="바닥글 Char"/>
    <w:basedOn w:val="a0"/>
    <w:link w:val="af6"/>
    <w:uiPriority w:val="99"/>
    <w:rsid w:val="00B37E0C"/>
  </w:style>
  <w:style w:type="paragraph" w:customStyle="1" w:styleId="10">
    <w:name w:val="기본1"/>
    <w:rsid w:val="00E951FB"/>
    <w:pPr>
      <w:pBdr>
        <w:top w:val="nil"/>
        <w:left w:val="nil"/>
        <w:bottom w:val="nil"/>
        <w:right w:val="nil"/>
        <w:between w:val="nil"/>
      </w:pBdr>
    </w:pPr>
  </w:style>
  <w:style w:type="character" w:styleId="af7">
    <w:name w:val="Hyperlink"/>
    <w:basedOn w:val="a0"/>
    <w:uiPriority w:val="99"/>
    <w:unhideWhenUsed/>
    <w:rsid w:val="00E951FB"/>
    <w:rPr>
      <w:color w:val="0000FF" w:themeColor="hyperlink"/>
      <w:u w:val="single"/>
    </w:rPr>
  </w:style>
  <w:style w:type="paragraph" w:styleId="af8">
    <w:name w:val="Normal (Web)"/>
    <w:basedOn w:val="a"/>
    <w:uiPriority w:val="99"/>
    <w:semiHidden/>
    <w:unhideWhenUsed/>
    <w:rsid w:val="00BA4DD7"/>
    <w:pPr>
      <w:spacing w:before="100" w:beforeAutospacing="1" w:after="100" w:afterAutospacing="1" w:line="240" w:lineRule="auto"/>
    </w:pPr>
    <w:rPr>
      <w:rFonts w:ascii="굴림" w:eastAsia="굴림" w:hAnsi="굴림" w:cs="굴림"/>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character" w:customStyle="1" w:styleId="mcenormal">
    <w:name w:val="mce_normal"/>
    <w:basedOn w:val="a0"/>
    <w:rsid w:val="00F9399D"/>
  </w:style>
  <w:style w:type="character" w:styleId="af3">
    <w:name w:val="Strong"/>
    <w:basedOn w:val="a0"/>
    <w:uiPriority w:val="22"/>
    <w:qFormat/>
    <w:rsid w:val="00976990"/>
    <w:rPr>
      <w:b/>
      <w:bCs/>
    </w:rPr>
  </w:style>
  <w:style w:type="character" w:styleId="af4">
    <w:name w:val="Emphasis"/>
    <w:basedOn w:val="a0"/>
    <w:uiPriority w:val="20"/>
    <w:qFormat/>
    <w:rsid w:val="00976990"/>
    <w:rPr>
      <w:i/>
      <w:iCs/>
    </w:rPr>
  </w:style>
  <w:style w:type="paragraph" w:styleId="af5">
    <w:name w:val="header"/>
    <w:basedOn w:val="a"/>
    <w:link w:val="Char"/>
    <w:uiPriority w:val="99"/>
    <w:unhideWhenUsed/>
    <w:rsid w:val="00B37E0C"/>
    <w:pPr>
      <w:tabs>
        <w:tab w:val="center" w:pos="4513"/>
        <w:tab w:val="right" w:pos="9026"/>
      </w:tabs>
      <w:snapToGrid w:val="0"/>
    </w:pPr>
  </w:style>
  <w:style w:type="character" w:customStyle="1" w:styleId="Char">
    <w:name w:val="머리글 Char"/>
    <w:basedOn w:val="a0"/>
    <w:link w:val="af5"/>
    <w:uiPriority w:val="99"/>
    <w:rsid w:val="00B37E0C"/>
  </w:style>
  <w:style w:type="paragraph" w:styleId="af6">
    <w:name w:val="footer"/>
    <w:basedOn w:val="a"/>
    <w:link w:val="Char0"/>
    <w:uiPriority w:val="99"/>
    <w:unhideWhenUsed/>
    <w:rsid w:val="00B37E0C"/>
    <w:pPr>
      <w:tabs>
        <w:tab w:val="center" w:pos="4513"/>
        <w:tab w:val="right" w:pos="9026"/>
      </w:tabs>
      <w:snapToGrid w:val="0"/>
    </w:pPr>
  </w:style>
  <w:style w:type="character" w:customStyle="1" w:styleId="Char0">
    <w:name w:val="바닥글 Char"/>
    <w:basedOn w:val="a0"/>
    <w:link w:val="af6"/>
    <w:uiPriority w:val="99"/>
    <w:rsid w:val="00B37E0C"/>
  </w:style>
  <w:style w:type="paragraph" w:customStyle="1" w:styleId="10">
    <w:name w:val="기본1"/>
    <w:rsid w:val="00E951FB"/>
    <w:pPr>
      <w:pBdr>
        <w:top w:val="nil"/>
        <w:left w:val="nil"/>
        <w:bottom w:val="nil"/>
        <w:right w:val="nil"/>
        <w:between w:val="nil"/>
      </w:pBdr>
    </w:pPr>
  </w:style>
  <w:style w:type="character" w:styleId="af7">
    <w:name w:val="Hyperlink"/>
    <w:basedOn w:val="a0"/>
    <w:uiPriority w:val="99"/>
    <w:unhideWhenUsed/>
    <w:rsid w:val="00E951FB"/>
    <w:rPr>
      <w:color w:val="0000FF" w:themeColor="hyperlink"/>
      <w:u w:val="single"/>
    </w:rPr>
  </w:style>
  <w:style w:type="paragraph" w:styleId="af8">
    <w:name w:val="Normal (Web)"/>
    <w:basedOn w:val="a"/>
    <w:uiPriority w:val="99"/>
    <w:semiHidden/>
    <w:unhideWhenUsed/>
    <w:rsid w:val="00BA4DD7"/>
    <w:pPr>
      <w:spacing w:before="100" w:beforeAutospacing="1" w:after="100" w:afterAutospacing="1" w:line="240" w:lineRule="auto"/>
    </w:pPr>
    <w:rPr>
      <w:rFonts w:ascii="굴림" w:eastAsia="굴림" w:hAnsi="굴림" w:cs="굴림"/>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2448">
      <w:bodyDiv w:val="1"/>
      <w:marLeft w:val="0"/>
      <w:marRight w:val="0"/>
      <w:marTop w:val="0"/>
      <w:marBottom w:val="0"/>
      <w:divBdr>
        <w:top w:val="none" w:sz="0" w:space="0" w:color="auto"/>
        <w:left w:val="none" w:sz="0" w:space="0" w:color="auto"/>
        <w:bottom w:val="none" w:sz="0" w:space="0" w:color="auto"/>
        <w:right w:val="none" w:sz="0" w:space="0" w:color="auto"/>
      </w:divBdr>
    </w:div>
    <w:div w:id="1080642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ol.britishcouncil.org/content/teachers/lessons-and-activities/lesson-plans/healthy-eati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565</Words>
  <Characters>3227</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w161222a</cp:lastModifiedBy>
  <cp:revision>3</cp:revision>
  <dcterms:created xsi:type="dcterms:W3CDTF">2017-11-28T12:56:00Z</dcterms:created>
  <dcterms:modified xsi:type="dcterms:W3CDTF">2017-11-28T13:37:00Z</dcterms:modified>
</cp:coreProperties>
</file>