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☐ Listening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☐ Speaking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☐ Reading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☐ Grammar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☐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Topic: comparative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Instructor: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 Jeong Go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Level: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high beginner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Length: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PPT, worksheet</w:t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firstLine="117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Aims: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-To practice to use comparative.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-To know the time when we compare</w:t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Language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Listening: listen to teacher’s talk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Speaking: pair work, repeat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Reading: Read some sentences in the PPT and worksheet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Writing: write down their own sentences through worksheet</w:t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Language Systems: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Function:How to compare something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1980" w:hanging="12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1980" w:hanging="126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Assumptions: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already know: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-All students are 4th grade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-All students are high beginner.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-All students know what is ‘more’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Anticipated Errors and Solutions: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may use more and comparative together (ex. more taller)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Make sure to not using these together at the end of the class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References: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990"/>
        <w:gridCol w:w="3330"/>
        <w:gridCol w:w="4428"/>
        <w:tblGridChange w:id="0">
          <w:tblGrid>
            <w:gridCol w:w="828"/>
            <w:gridCol w:w="990"/>
            <w:gridCol w:w="3330"/>
            <w:gridCol w:w="4428"/>
          </w:tblGrid>
        </w:tblGridChange>
      </w:tblGrid>
      <w:tr>
        <w:trPr>
          <w:trHeight w:val="30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Pre-task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PPT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1.Lead-in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 Answer to teacher’s question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Lead-in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-(showing the picture of 2 people)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Who is more tall?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Who is more short?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Who’s arms are more long?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How can we say these in one word?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-Today, We will learn about how to tell someone is more~~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7"/>
        <w:gridCol w:w="1025"/>
        <w:gridCol w:w="3304"/>
        <w:gridCol w:w="4390"/>
        <w:tblGridChange w:id="0">
          <w:tblGrid>
            <w:gridCol w:w="857"/>
            <w:gridCol w:w="1025"/>
            <w:gridCol w:w="3304"/>
            <w:gridCol w:w="439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Task Preparation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Materials:PPT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1.Showing the rule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Repeat the sentence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Showing the rule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Look at the screen please. And repeat after me.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(present grammar rules with PPT)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is more tall than B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is taller than B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 is more short than 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 is shorter than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Giraffe’s neck is longer than hippo’s neck.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etc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times repeat, and after 3 times, let students to make sentences before presenting.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7"/>
        <w:gridCol w:w="1025"/>
        <w:gridCol w:w="3304"/>
        <w:gridCol w:w="4390"/>
        <w:tblGridChange w:id="0">
          <w:tblGrid>
            <w:gridCol w:w="857"/>
            <w:gridCol w:w="1025"/>
            <w:gridCol w:w="3304"/>
            <w:gridCol w:w="439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Main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worksheet,board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Group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a group(pair)work.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Show the class their work.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(give students a worksheet)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Now, Let’s make your own sentences.</w:t>
            </w:r>
            <w:r w:rsidDel="00000000" w:rsidR="00000000" w:rsidRPr="00000000">
              <w:rPr>
                <w:rtl w:val="0"/>
              </w:rPr>
              <w:t xml:space="preserve">Ch</w:t>
            </w:r>
            <w:r w:rsidDel="00000000" w:rsidR="00000000" w:rsidRPr="00000000">
              <w:rPr>
                <w:rtl w:val="0"/>
              </w:rPr>
              <w:t xml:space="preserve">oose one of your stuff to compare, and compare it with your friend’s stuff. And then fill in the blank please. I’ll give you 5 minutes.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 everyone finished?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 there any volunteer to show what you did? Please come up and show what you did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990"/>
        <w:gridCol w:w="3330"/>
        <w:gridCol w:w="4428"/>
        <w:tblGridChange w:id="0">
          <w:tblGrid>
            <w:gridCol w:w="828"/>
            <w:gridCol w:w="990"/>
            <w:gridCol w:w="3330"/>
            <w:gridCol w:w="4428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Post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Whiteboard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1.Make sentences with class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-Answer to the teacher’s questions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Make sentences with class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 need two students to help me. Is there any volunteer?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(When 2 students come up to the front)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Let’s make the sentences all together.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-Who’s hand is more big?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-Who’s hand is more small?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-(Let students to run) Who is more fast?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-Who is more slow?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-Who’s arms are more long?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-Who’s arms are more short?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-What else can you compare?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(Write down the sentences on the board)</w:t>
            </w:r>
          </w:p>
        </w:tc>
      </w:tr>
    </w:tbl>
    <w:p w:rsidR="00000000" w:rsidDel="00000000" w:rsidP="00000000" w:rsidRDefault="00000000" w:rsidRPr="00000000">
      <w:pPr>
        <w:spacing w:after="100" w:before="10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990"/>
        <w:gridCol w:w="3330"/>
        <w:gridCol w:w="4428"/>
        <w:tblGridChange w:id="0">
          <w:tblGrid>
            <w:gridCol w:w="828"/>
            <w:gridCol w:w="990"/>
            <w:gridCol w:w="3330"/>
            <w:gridCol w:w="4428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SOS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Materials:PPT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1.Review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Answer to teacher’s question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1.Review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 call this grammar rules ‘comparative’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can we change ‘more ~’ in one word? (~er)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Great. can we use more and comparative together? (no)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Good. Let’s fill in the blank one more time.</w:t>
            </w:r>
          </w:p>
          <w:p w:rsidR="00000000" w:rsidDel="00000000" w:rsidP="00000000" w:rsidRDefault="00000000" w:rsidRPr="00000000">
            <w:pPr>
              <w:spacing w:line="240" w:lineRule="auto"/>
              <w:ind w:left="240" w:hanging="24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00" w:before="100" w:line="240" w:lineRule="auto"/>
        <w:contextualSpacing w:val="0"/>
        <w:rPr>
          <w:rFonts w:ascii="Malgun Gothic" w:cs="Malgun Gothic" w:eastAsia="Malgun Gothic" w:hAnsi="Malgun Gothic"/>
          <w:color w:val="2a323f"/>
          <w:shd w:fill="fafaf7" w:val="clear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Malgun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before="720" w:line="240" w:lineRule="auto"/>
      <w:contextualSpacing w:val="0"/>
      <w:jc w:val="center"/>
      <w:rPr/>
    </w:pPr>
    <w:r w:rsidDel="00000000" w:rsidR="00000000" w:rsidRPr="00000000">
      <w:rPr>
        <w:sz w:val="32"/>
        <w:szCs w:val="32"/>
        <w:rtl w:val="0"/>
      </w:rPr>
      <w:t xml:space="preserve">Speaking Lesson Plan- </w:t>
    </w:r>
    <w:r w:rsidDel="00000000" w:rsidR="00000000" w:rsidRPr="00000000">
      <w:rPr>
        <w:b w:val="1"/>
        <w:sz w:val="32"/>
        <w:szCs w:val="32"/>
        <w:rtl w:val="0"/>
      </w:rPr>
      <w:t xml:space="preserve">Task-Based</w:t>
    </w:r>
    <w:r w:rsidDel="00000000" w:rsidR="00000000" w:rsidRPr="00000000">
      <w:rPr>
        <w:sz w:val="32"/>
        <w:szCs w:val="32"/>
        <w:rtl w:val="0"/>
      </w:rPr>
      <w:t xml:space="preserve"> </w:t>
    </w:r>
    <w:r w:rsidDel="00000000" w:rsidR="00000000" w:rsidRPr="00000000">
      <w:rPr>
        <w:b w:val="1"/>
        <w:sz w:val="32"/>
        <w:szCs w:val="32"/>
        <w:rtl w:val="0"/>
      </w:rPr>
      <w:t xml:space="preserve">Approach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